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1DD2" w14:textId="77777777" w:rsidR="008A515C" w:rsidRPr="0016198D" w:rsidRDefault="008A515C" w:rsidP="0016198D">
      <w:pPr>
        <w:ind w:right="-170"/>
        <w:jc w:val="both"/>
        <w:rPr>
          <w:rFonts w:cstheme="minorHAnsi"/>
          <w:b/>
          <w:bCs/>
          <w:sz w:val="28"/>
          <w:szCs w:val="28"/>
          <w:lang w:val="en-US"/>
        </w:rPr>
      </w:pPr>
    </w:p>
    <w:p w14:paraId="1BE147F2" w14:textId="5642AC69" w:rsidR="003C6DBE" w:rsidRPr="0016198D" w:rsidRDefault="007C7E73" w:rsidP="0016198D">
      <w:pPr>
        <w:ind w:right="-170"/>
        <w:jc w:val="center"/>
        <w:rPr>
          <w:rFonts w:cstheme="minorHAnsi"/>
          <w:b/>
          <w:bCs/>
          <w:sz w:val="28"/>
          <w:szCs w:val="28"/>
          <w:lang w:val="en-US"/>
        </w:rPr>
      </w:pPr>
      <w:r w:rsidRPr="0016198D">
        <w:rPr>
          <w:rFonts w:cstheme="minorHAnsi"/>
          <w:b/>
          <w:bCs/>
          <w:sz w:val="28"/>
          <w:szCs w:val="28"/>
          <w:lang w:val="en-US"/>
        </w:rPr>
        <w:t xml:space="preserve">Information </w:t>
      </w:r>
      <w:proofErr w:type="gramStart"/>
      <w:r w:rsidR="00137EA4" w:rsidRPr="0016198D">
        <w:rPr>
          <w:rFonts w:cstheme="minorHAnsi"/>
          <w:b/>
          <w:bCs/>
          <w:sz w:val="28"/>
          <w:szCs w:val="28"/>
          <w:lang w:val="en-US"/>
        </w:rPr>
        <w:t>F</w:t>
      </w:r>
      <w:r w:rsidRPr="0016198D">
        <w:rPr>
          <w:rFonts w:cstheme="minorHAnsi"/>
          <w:b/>
          <w:bCs/>
          <w:sz w:val="28"/>
          <w:szCs w:val="28"/>
          <w:lang w:val="en-US"/>
        </w:rPr>
        <w:t>or</w:t>
      </w:r>
      <w:proofErr w:type="gramEnd"/>
      <w:r w:rsidRPr="0016198D">
        <w:rPr>
          <w:rFonts w:cstheme="minorHAnsi"/>
          <w:b/>
          <w:bCs/>
          <w:sz w:val="28"/>
          <w:szCs w:val="28"/>
          <w:lang w:val="en-US"/>
        </w:rPr>
        <w:t xml:space="preserve"> </w:t>
      </w:r>
      <w:r w:rsidR="00137EA4" w:rsidRPr="0016198D">
        <w:rPr>
          <w:rFonts w:cstheme="minorHAnsi"/>
          <w:b/>
          <w:bCs/>
          <w:sz w:val="28"/>
          <w:szCs w:val="28"/>
          <w:lang w:val="en-US"/>
        </w:rPr>
        <w:t>P</w:t>
      </w:r>
      <w:r w:rsidRPr="0016198D">
        <w:rPr>
          <w:rFonts w:cstheme="minorHAnsi"/>
          <w:b/>
          <w:bCs/>
          <w:sz w:val="28"/>
          <w:szCs w:val="28"/>
          <w:lang w:val="en-US"/>
        </w:rPr>
        <w:t xml:space="preserve">atients </w:t>
      </w:r>
      <w:r w:rsidR="00137EA4" w:rsidRPr="0016198D">
        <w:rPr>
          <w:rFonts w:cstheme="minorHAnsi"/>
          <w:b/>
          <w:bCs/>
          <w:sz w:val="28"/>
          <w:szCs w:val="28"/>
          <w:lang w:val="en-US"/>
        </w:rPr>
        <w:t>P</w:t>
      </w:r>
      <w:r w:rsidRPr="0016198D">
        <w:rPr>
          <w:rFonts w:cstheme="minorHAnsi"/>
          <w:b/>
          <w:bCs/>
          <w:sz w:val="28"/>
          <w:szCs w:val="28"/>
          <w:lang w:val="en-US"/>
        </w:rPr>
        <w:t xml:space="preserve">ost </w:t>
      </w:r>
      <w:r w:rsidR="00137EA4" w:rsidRPr="0016198D">
        <w:rPr>
          <w:rFonts w:cstheme="minorHAnsi"/>
          <w:b/>
          <w:bCs/>
          <w:sz w:val="28"/>
          <w:szCs w:val="28"/>
          <w:lang w:val="en-US"/>
        </w:rPr>
        <w:t>B</w:t>
      </w:r>
      <w:r w:rsidRPr="0016198D">
        <w:rPr>
          <w:rFonts w:cstheme="minorHAnsi"/>
          <w:b/>
          <w:bCs/>
          <w:sz w:val="28"/>
          <w:szCs w:val="28"/>
          <w:lang w:val="en-US"/>
        </w:rPr>
        <w:t xml:space="preserve">ariatric </w:t>
      </w:r>
      <w:r w:rsidR="00137EA4" w:rsidRPr="0016198D">
        <w:rPr>
          <w:rFonts w:cstheme="minorHAnsi"/>
          <w:b/>
          <w:bCs/>
          <w:sz w:val="28"/>
          <w:szCs w:val="28"/>
          <w:lang w:val="en-US"/>
        </w:rPr>
        <w:t>(weight loss) S</w:t>
      </w:r>
      <w:r w:rsidRPr="0016198D">
        <w:rPr>
          <w:rFonts w:cstheme="minorHAnsi"/>
          <w:b/>
          <w:bCs/>
          <w:sz w:val="28"/>
          <w:szCs w:val="28"/>
          <w:lang w:val="en-US"/>
        </w:rPr>
        <w:t>urgery</w:t>
      </w:r>
      <w:r w:rsidR="008A515C" w:rsidRPr="0016198D">
        <w:rPr>
          <w:rFonts w:cstheme="minorHAnsi"/>
          <w:b/>
          <w:bCs/>
          <w:sz w:val="28"/>
          <w:szCs w:val="28"/>
          <w:lang w:val="en-US"/>
        </w:rPr>
        <w:t xml:space="preserve"> outside the NHS</w:t>
      </w:r>
    </w:p>
    <w:p w14:paraId="392BFAC0" w14:textId="4FD790F8" w:rsidR="0037591B" w:rsidRPr="0016198D" w:rsidRDefault="00C91C46" w:rsidP="0016198D">
      <w:pPr>
        <w:ind w:right="-170"/>
        <w:jc w:val="both"/>
        <w:rPr>
          <w:rFonts w:cstheme="minorHAnsi"/>
          <w:sz w:val="28"/>
          <w:szCs w:val="28"/>
          <w:lang w:val="en-US"/>
        </w:rPr>
      </w:pPr>
      <w:r w:rsidRPr="0016198D">
        <w:rPr>
          <w:rFonts w:cstheme="minorHAnsi"/>
          <w:sz w:val="28"/>
          <w:szCs w:val="28"/>
          <w:lang w:val="en-US"/>
        </w:rPr>
        <w:t>Many</w:t>
      </w:r>
      <w:r w:rsidR="007C7E73" w:rsidRPr="0016198D">
        <w:rPr>
          <w:rFonts w:cstheme="minorHAnsi"/>
          <w:sz w:val="28"/>
          <w:szCs w:val="28"/>
          <w:lang w:val="en-US"/>
        </w:rPr>
        <w:t xml:space="preserve"> people have been disappointed with wait times and availability of NHS weight loss treatments and their own success with losing additional, unwanted pounds. There are various clinics providing access to </w:t>
      </w:r>
      <w:r w:rsidRPr="0016198D">
        <w:rPr>
          <w:rFonts w:cstheme="minorHAnsi"/>
          <w:sz w:val="28"/>
          <w:szCs w:val="28"/>
          <w:lang w:val="en-US"/>
        </w:rPr>
        <w:t xml:space="preserve">private, </w:t>
      </w:r>
      <w:r w:rsidR="007C7E73" w:rsidRPr="0016198D">
        <w:rPr>
          <w:rFonts w:cstheme="minorHAnsi"/>
          <w:sz w:val="28"/>
          <w:szCs w:val="28"/>
          <w:lang w:val="en-US"/>
        </w:rPr>
        <w:t xml:space="preserve">affordable surgical treatments </w:t>
      </w:r>
      <w:r w:rsidRPr="0016198D">
        <w:rPr>
          <w:rFonts w:cstheme="minorHAnsi"/>
          <w:sz w:val="28"/>
          <w:szCs w:val="28"/>
          <w:lang w:val="en-US"/>
        </w:rPr>
        <w:t xml:space="preserve">in the UK and overseas. The NHS has no way of ensuring these treatments are safe, individually suitable or performed by reputable practitioners. </w:t>
      </w:r>
    </w:p>
    <w:p w14:paraId="75D82956" w14:textId="3A8B76BE" w:rsidR="007C7E73" w:rsidRPr="0016198D" w:rsidRDefault="00C91C46" w:rsidP="0016198D">
      <w:pPr>
        <w:ind w:right="-170"/>
        <w:jc w:val="both"/>
        <w:rPr>
          <w:rFonts w:cstheme="minorHAnsi"/>
          <w:sz w:val="28"/>
          <w:szCs w:val="28"/>
          <w:lang w:val="en-US"/>
        </w:rPr>
      </w:pPr>
      <w:r w:rsidRPr="0016198D">
        <w:rPr>
          <w:rFonts w:cstheme="minorHAnsi"/>
          <w:sz w:val="28"/>
          <w:szCs w:val="28"/>
          <w:lang w:val="en-US"/>
        </w:rPr>
        <w:t xml:space="preserve">Any private course of treatment should include the whole package, </w:t>
      </w:r>
      <w:r w:rsidR="0081451E" w:rsidRPr="0016198D">
        <w:rPr>
          <w:rFonts w:cstheme="minorHAnsi"/>
          <w:sz w:val="28"/>
          <w:szCs w:val="28"/>
          <w:lang w:val="en-US"/>
        </w:rPr>
        <w:t xml:space="preserve">i.e., </w:t>
      </w:r>
      <w:r w:rsidRPr="0016198D">
        <w:rPr>
          <w:rFonts w:cstheme="minorHAnsi"/>
          <w:sz w:val="28"/>
          <w:szCs w:val="28"/>
          <w:lang w:val="en-US"/>
        </w:rPr>
        <w:t>pre-assessment and counselling, surgery and follow up. For weight loss surgery, this is recommended for at least 2 years following surgery. This is to ensure the surgery has no complications and that your weight loss</w:t>
      </w:r>
      <w:r w:rsidR="0037591B" w:rsidRPr="0016198D">
        <w:rPr>
          <w:rFonts w:cstheme="minorHAnsi"/>
          <w:sz w:val="28"/>
          <w:szCs w:val="28"/>
          <w:lang w:val="en-US"/>
        </w:rPr>
        <w:t xml:space="preserve"> and nutrition</w:t>
      </w:r>
      <w:r w:rsidRPr="0016198D">
        <w:rPr>
          <w:rFonts w:cstheme="minorHAnsi"/>
          <w:sz w:val="28"/>
          <w:szCs w:val="28"/>
          <w:lang w:val="en-US"/>
        </w:rPr>
        <w:t xml:space="preserve"> is achieved and maintained safely. </w:t>
      </w:r>
      <w:r w:rsidR="0081451E" w:rsidRPr="0016198D">
        <w:rPr>
          <w:rFonts w:cstheme="minorHAnsi"/>
          <w:sz w:val="28"/>
          <w:szCs w:val="28"/>
          <w:lang w:val="en-US"/>
        </w:rPr>
        <w:t>NHS boards are not responsible for providing monitoring and follow up of surgery undertaken abroad, as in the attached documents.</w:t>
      </w:r>
    </w:p>
    <w:p w14:paraId="5AAA8791" w14:textId="3B8D5940" w:rsidR="00C91C46" w:rsidRPr="0016198D" w:rsidRDefault="006A43ED" w:rsidP="0016198D">
      <w:pPr>
        <w:ind w:right="-170"/>
        <w:jc w:val="both"/>
        <w:rPr>
          <w:rFonts w:cstheme="minorHAnsi"/>
          <w:sz w:val="28"/>
          <w:szCs w:val="28"/>
        </w:rPr>
      </w:pPr>
      <w:r w:rsidRPr="0016198D">
        <w:rPr>
          <w:rFonts w:cstheme="minorHAnsi"/>
          <w:sz w:val="28"/>
          <w:szCs w:val="28"/>
        </w:rPr>
        <w:object w:dxaOrig="1301" w:dyaOrig="850" w14:anchorId="09E17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pt;height:42.5pt" o:ole="">
            <v:imagedata r:id="rId7" o:title=""/>
          </v:shape>
          <o:OLEObject Type="Embed" ProgID="Package" ShapeID="_x0000_i1030" DrawAspect="Icon" ObjectID="_1749623541" r:id="rId8"/>
        </w:object>
      </w:r>
      <w:r w:rsidR="00C91C46" w:rsidRPr="0016198D">
        <w:rPr>
          <w:rFonts w:cstheme="minorHAnsi"/>
          <w:sz w:val="28"/>
          <w:szCs w:val="28"/>
        </w:rPr>
        <w:t xml:space="preserve">           </w:t>
      </w:r>
      <w:bookmarkStart w:id="0" w:name="_GoBack"/>
      <w:bookmarkStart w:id="1" w:name="_MON_1749623395"/>
      <w:bookmarkEnd w:id="1"/>
      <w:r w:rsidR="00C91C46" w:rsidRPr="0016198D">
        <w:rPr>
          <w:rFonts w:cstheme="minorHAnsi"/>
          <w:sz w:val="28"/>
          <w:szCs w:val="28"/>
        </w:rPr>
        <w:object w:dxaOrig="1504" w:dyaOrig="982" w14:anchorId="01C35D6F">
          <v:shape id="_x0000_i1026" type="#_x0000_t75" style="width:75pt;height:49pt" o:ole="">
            <v:imagedata r:id="rId9" o:title=""/>
          </v:shape>
          <o:OLEObject Type="Embed" ProgID="Word.Document.12" ShapeID="_x0000_i1026" DrawAspect="Icon" ObjectID="_1749623542" r:id="rId10">
            <o:FieldCodes>\s</o:FieldCodes>
          </o:OLEObject>
        </w:object>
      </w:r>
      <w:bookmarkEnd w:id="0"/>
      <w:r w:rsidR="00373ADB" w:rsidRPr="0016198D">
        <w:rPr>
          <w:rFonts w:cstheme="minorHAnsi"/>
          <w:sz w:val="28"/>
          <w:szCs w:val="28"/>
        </w:rPr>
        <w:t xml:space="preserve">    </w:t>
      </w:r>
      <w:r w:rsidR="003C6DBE" w:rsidRPr="0016198D">
        <w:rPr>
          <w:rFonts w:cstheme="minorHAnsi"/>
          <w:sz w:val="28"/>
          <w:szCs w:val="28"/>
        </w:rPr>
        <w:t xml:space="preserve">       </w:t>
      </w:r>
    </w:p>
    <w:p w14:paraId="48AB2F1D" w14:textId="77777777" w:rsidR="008A515C" w:rsidRPr="0016198D" w:rsidRDefault="008A515C" w:rsidP="0016198D">
      <w:pPr>
        <w:ind w:right="-170"/>
        <w:jc w:val="both"/>
        <w:rPr>
          <w:rFonts w:cstheme="minorHAnsi"/>
          <w:sz w:val="28"/>
          <w:szCs w:val="28"/>
        </w:rPr>
      </w:pPr>
    </w:p>
    <w:p w14:paraId="59573175" w14:textId="592C2A48" w:rsidR="00C91C46" w:rsidRPr="0016198D" w:rsidRDefault="00C91C46" w:rsidP="0016198D">
      <w:pPr>
        <w:ind w:right="-170"/>
        <w:jc w:val="both"/>
        <w:rPr>
          <w:rFonts w:cstheme="minorHAnsi"/>
          <w:sz w:val="28"/>
          <w:szCs w:val="28"/>
        </w:rPr>
      </w:pPr>
      <w:r w:rsidRPr="0016198D">
        <w:rPr>
          <w:rFonts w:cstheme="minorHAnsi"/>
          <w:sz w:val="28"/>
          <w:szCs w:val="28"/>
        </w:rPr>
        <w:t>Private</w:t>
      </w:r>
      <w:r w:rsidR="0037591B" w:rsidRPr="0016198D">
        <w:rPr>
          <w:rFonts w:cstheme="minorHAnsi"/>
          <w:sz w:val="28"/>
          <w:szCs w:val="28"/>
        </w:rPr>
        <w:t>,</w:t>
      </w:r>
      <w:r w:rsidRPr="0016198D">
        <w:rPr>
          <w:rFonts w:cstheme="minorHAnsi"/>
          <w:sz w:val="28"/>
          <w:szCs w:val="28"/>
        </w:rPr>
        <w:t xml:space="preserve"> non</w:t>
      </w:r>
      <w:r w:rsidR="0037591B" w:rsidRPr="0016198D">
        <w:rPr>
          <w:rFonts w:cstheme="minorHAnsi"/>
          <w:sz w:val="28"/>
          <w:szCs w:val="28"/>
        </w:rPr>
        <w:t>-</w:t>
      </w:r>
      <w:r w:rsidRPr="0016198D">
        <w:rPr>
          <w:rFonts w:cstheme="minorHAnsi"/>
          <w:sz w:val="28"/>
          <w:szCs w:val="28"/>
        </w:rPr>
        <w:t>NHS providers often state a longer list of monitoring than is</w:t>
      </w:r>
      <w:r w:rsidR="008A515C" w:rsidRPr="0016198D">
        <w:rPr>
          <w:rFonts w:cstheme="minorHAnsi"/>
          <w:sz w:val="28"/>
          <w:szCs w:val="28"/>
        </w:rPr>
        <w:t xml:space="preserve"> strictly</w:t>
      </w:r>
      <w:r w:rsidRPr="0016198D">
        <w:rPr>
          <w:rFonts w:cstheme="minorHAnsi"/>
          <w:sz w:val="28"/>
          <w:szCs w:val="28"/>
        </w:rPr>
        <w:t xml:space="preserve"> necessary or available to NHS patients, even for NHS bariatric surgery. </w:t>
      </w:r>
      <w:r w:rsidR="0037591B" w:rsidRPr="0016198D">
        <w:rPr>
          <w:rFonts w:cstheme="minorHAnsi"/>
          <w:sz w:val="28"/>
          <w:szCs w:val="28"/>
        </w:rPr>
        <w:t>S</w:t>
      </w:r>
      <w:r w:rsidRPr="0016198D">
        <w:rPr>
          <w:rFonts w:cstheme="minorHAnsi"/>
          <w:sz w:val="28"/>
          <w:szCs w:val="28"/>
        </w:rPr>
        <w:t>copes</w:t>
      </w:r>
      <w:r w:rsidR="0037591B" w:rsidRPr="0016198D">
        <w:rPr>
          <w:rFonts w:cstheme="minorHAnsi"/>
          <w:sz w:val="28"/>
          <w:szCs w:val="28"/>
        </w:rPr>
        <w:t>,</w:t>
      </w:r>
      <w:r w:rsidRPr="0016198D">
        <w:rPr>
          <w:rFonts w:cstheme="minorHAnsi"/>
          <w:sz w:val="28"/>
          <w:szCs w:val="28"/>
        </w:rPr>
        <w:t xml:space="preserve"> ultrasounds</w:t>
      </w:r>
      <w:r w:rsidR="0037591B" w:rsidRPr="0016198D">
        <w:rPr>
          <w:rFonts w:cstheme="minorHAnsi"/>
          <w:sz w:val="28"/>
          <w:szCs w:val="28"/>
        </w:rPr>
        <w:t xml:space="preserve"> and a number of blood tests</w:t>
      </w:r>
      <w:r w:rsidRPr="0016198D">
        <w:rPr>
          <w:rFonts w:cstheme="minorHAnsi"/>
          <w:sz w:val="28"/>
          <w:szCs w:val="28"/>
        </w:rPr>
        <w:t xml:space="preserve"> would fit into this category. </w:t>
      </w:r>
      <w:r w:rsidR="0037591B" w:rsidRPr="0016198D">
        <w:rPr>
          <w:rFonts w:cstheme="minorHAnsi"/>
          <w:sz w:val="28"/>
          <w:szCs w:val="28"/>
        </w:rPr>
        <w:t xml:space="preserve">This means, that even if the NHS were to take on post-operative care following your surgery, it would be at a level determined by the local NHS board. This would take into account the evidence base </w:t>
      </w:r>
      <w:r w:rsidR="0081451E" w:rsidRPr="0016198D">
        <w:rPr>
          <w:rFonts w:cstheme="minorHAnsi"/>
          <w:sz w:val="28"/>
          <w:szCs w:val="28"/>
        </w:rPr>
        <w:t xml:space="preserve">(purpose) </w:t>
      </w:r>
      <w:r w:rsidR="0037591B" w:rsidRPr="0016198D">
        <w:rPr>
          <w:rFonts w:cstheme="minorHAnsi"/>
          <w:sz w:val="28"/>
          <w:szCs w:val="28"/>
        </w:rPr>
        <w:t xml:space="preserve">for tests and the availability of funding. </w:t>
      </w:r>
    </w:p>
    <w:p w14:paraId="122A58E9" w14:textId="755DA9A1" w:rsidR="0081451E" w:rsidRPr="0016198D" w:rsidRDefault="0081451E" w:rsidP="0016198D">
      <w:pPr>
        <w:ind w:right="-170"/>
        <w:jc w:val="both"/>
        <w:rPr>
          <w:rFonts w:cstheme="minorHAnsi"/>
          <w:sz w:val="28"/>
          <w:szCs w:val="28"/>
        </w:rPr>
      </w:pPr>
      <w:r w:rsidRPr="0016198D">
        <w:rPr>
          <w:rFonts w:cstheme="minorHAnsi"/>
          <w:sz w:val="28"/>
          <w:szCs w:val="28"/>
        </w:rPr>
        <w:t>NHS care is available to provide emergency treatment where necessary. A number of people, more than usual, have returned from abroad with complications of their operations. There are things you can do to avoid complications of bariatric surgery and keep yourself as well as possible. These should have been discussed with you before, during and after your private treatment; some patients have told us they did not get this advice.</w:t>
      </w:r>
    </w:p>
    <w:p w14:paraId="2E5A438D" w14:textId="4E61627D" w:rsidR="007C7E73" w:rsidRPr="0016198D" w:rsidRDefault="0081451E" w:rsidP="0016198D">
      <w:pPr>
        <w:ind w:right="-170"/>
        <w:jc w:val="both"/>
        <w:rPr>
          <w:rFonts w:cstheme="minorHAnsi"/>
          <w:sz w:val="28"/>
          <w:szCs w:val="28"/>
        </w:rPr>
      </w:pPr>
      <w:r w:rsidRPr="0016198D">
        <w:rPr>
          <w:rFonts w:cstheme="minorHAnsi"/>
          <w:sz w:val="28"/>
          <w:szCs w:val="28"/>
        </w:rPr>
        <w:t>This leaflet gives you advice about how to keep yourself well following your surgery, as it is your responsibility</w:t>
      </w:r>
      <w:r w:rsidR="007C7E73" w:rsidRPr="0016198D">
        <w:rPr>
          <w:rFonts w:cstheme="minorHAnsi"/>
          <w:sz w:val="28"/>
          <w:szCs w:val="28"/>
          <w:lang w:val="en-US"/>
        </w:rPr>
        <w:t xml:space="preserve"> to help keep your body well</w:t>
      </w:r>
      <w:r w:rsidRPr="0016198D">
        <w:rPr>
          <w:rFonts w:cstheme="minorHAnsi"/>
          <w:sz w:val="28"/>
          <w:szCs w:val="28"/>
          <w:lang w:val="en-US"/>
        </w:rPr>
        <w:t>, to get the future body you want.</w:t>
      </w:r>
    </w:p>
    <w:p w14:paraId="28C3A88C" w14:textId="7525CB63" w:rsidR="00373ADB" w:rsidRPr="0016198D" w:rsidRDefault="00373ADB" w:rsidP="0016198D">
      <w:pPr>
        <w:spacing w:after="0" w:line="240" w:lineRule="auto"/>
        <w:jc w:val="both"/>
        <w:rPr>
          <w:rFonts w:cstheme="minorHAnsi"/>
          <w:color w:val="000000" w:themeColor="text1"/>
          <w:sz w:val="28"/>
          <w:szCs w:val="28"/>
        </w:rPr>
      </w:pPr>
    </w:p>
    <w:p w14:paraId="45F88E93" w14:textId="77777777" w:rsidR="00373ADB" w:rsidRPr="0016198D" w:rsidRDefault="00373ADB" w:rsidP="0016198D">
      <w:pPr>
        <w:spacing w:after="0" w:line="240" w:lineRule="auto"/>
        <w:jc w:val="both"/>
        <w:rPr>
          <w:rFonts w:cstheme="minorHAnsi"/>
          <w:color w:val="000000" w:themeColor="text1"/>
          <w:sz w:val="28"/>
          <w:szCs w:val="28"/>
        </w:rPr>
      </w:pPr>
    </w:p>
    <w:p w14:paraId="04E8B50C" w14:textId="77777777" w:rsidR="008A515C" w:rsidRPr="0016198D" w:rsidRDefault="007C7E73" w:rsidP="0016198D">
      <w:pPr>
        <w:spacing w:after="0" w:line="240" w:lineRule="auto"/>
        <w:jc w:val="both"/>
        <w:rPr>
          <w:rFonts w:cstheme="minorHAnsi"/>
          <w:b/>
          <w:sz w:val="28"/>
          <w:szCs w:val="28"/>
        </w:rPr>
      </w:pPr>
      <w:r w:rsidRPr="0016198D">
        <w:rPr>
          <w:rFonts w:cstheme="minorHAnsi"/>
          <w:b/>
          <w:sz w:val="28"/>
          <w:szCs w:val="28"/>
        </w:rPr>
        <w:t>Multivitamin</w:t>
      </w:r>
      <w:r w:rsidR="008A515C" w:rsidRPr="0016198D">
        <w:rPr>
          <w:rFonts w:cstheme="minorHAnsi"/>
          <w:b/>
          <w:sz w:val="28"/>
          <w:szCs w:val="28"/>
        </w:rPr>
        <w:t>s</w:t>
      </w:r>
      <w:r w:rsidRPr="0016198D">
        <w:rPr>
          <w:rFonts w:cstheme="minorHAnsi"/>
          <w:b/>
          <w:sz w:val="28"/>
          <w:szCs w:val="28"/>
        </w:rPr>
        <w:t xml:space="preserve"> and minerals</w:t>
      </w:r>
    </w:p>
    <w:p w14:paraId="48910FB3" w14:textId="77777777" w:rsidR="008A515C" w:rsidRPr="0016198D" w:rsidRDefault="008A515C" w:rsidP="0016198D">
      <w:pPr>
        <w:spacing w:after="0" w:line="240" w:lineRule="auto"/>
        <w:jc w:val="both"/>
        <w:rPr>
          <w:rFonts w:cstheme="minorHAnsi"/>
          <w:b/>
          <w:sz w:val="28"/>
          <w:szCs w:val="28"/>
        </w:rPr>
      </w:pPr>
    </w:p>
    <w:p w14:paraId="415F5DB0" w14:textId="6E7639B7" w:rsidR="007C7E73" w:rsidRPr="0016198D" w:rsidRDefault="007C7E73" w:rsidP="0016198D">
      <w:pPr>
        <w:spacing w:after="0" w:line="240" w:lineRule="auto"/>
        <w:jc w:val="both"/>
        <w:rPr>
          <w:rFonts w:cstheme="minorHAnsi"/>
          <w:b/>
          <w:sz w:val="28"/>
          <w:szCs w:val="28"/>
        </w:rPr>
      </w:pPr>
      <w:r w:rsidRPr="0016198D">
        <w:rPr>
          <w:rFonts w:cstheme="minorHAnsi"/>
          <w:sz w:val="28"/>
          <w:szCs w:val="28"/>
        </w:rPr>
        <w:t xml:space="preserve">You should purchase a suitable over the counter daily multivitamin and minerals preparation that contains iron, selenium, copper (minimum of 2mg) and zinc (in the ratio of 5-15mg of zinc for every 1mg copper).   Some suitable over the counter options include </w:t>
      </w:r>
      <w:r w:rsidRPr="0016198D">
        <w:rPr>
          <w:rFonts w:cstheme="minorHAnsi"/>
          <w:b/>
          <w:bCs/>
          <w:sz w:val="28"/>
          <w:szCs w:val="28"/>
        </w:rPr>
        <w:t xml:space="preserve">TWO daily of </w:t>
      </w:r>
      <w:r w:rsidRPr="0016198D">
        <w:rPr>
          <w:rFonts w:cstheme="minorHAnsi"/>
          <w:b/>
          <w:bCs/>
          <w:color w:val="000000" w:themeColor="text1"/>
          <w:sz w:val="28"/>
          <w:szCs w:val="28"/>
        </w:rPr>
        <w:t>Tesco Complete multivitamin and minerals or Lloyds Pharmacy A-Z multivitamin and minerals.</w:t>
      </w:r>
      <w:r w:rsidRPr="0016198D">
        <w:rPr>
          <w:rFonts w:cstheme="minorHAnsi"/>
          <w:b/>
          <w:bCs/>
          <w:color w:val="FF0000"/>
          <w:sz w:val="28"/>
          <w:szCs w:val="28"/>
        </w:rPr>
        <w:t xml:space="preserve"> </w:t>
      </w:r>
      <w:r w:rsidR="00137EA4" w:rsidRPr="0016198D">
        <w:rPr>
          <w:rFonts w:cstheme="minorHAnsi"/>
          <w:sz w:val="28"/>
          <w:szCs w:val="28"/>
        </w:rPr>
        <w:t>These are not available on NHS prescription.</w:t>
      </w:r>
    </w:p>
    <w:p w14:paraId="3191C412" w14:textId="2C48D7CB" w:rsidR="007C7E73" w:rsidRPr="0016198D" w:rsidRDefault="007C7E73" w:rsidP="0016198D">
      <w:pPr>
        <w:jc w:val="both"/>
        <w:rPr>
          <w:rFonts w:cstheme="minorHAnsi"/>
          <w:sz w:val="28"/>
          <w:szCs w:val="28"/>
          <w:lang w:val="en-US"/>
        </w:rPr>
      </w:pPr>
    </w:p>
    <w:p w14:paraId="7BE08F3B" w14:textId="77777777" w:rsidR="008A515C" w:rsidRPr="0016198D" w:rsidRDefault="007C7E73" w:rsidP="0016198D">
      <w:pPr>
        <w:jc w:val="both"/>
        <w:rPr>
          <w:rFonts w:cstheme="minorHAnsi"/>
          <w:b/>
          <w:bCs/>
          <w:sz w:val="28"/>
          <w:szCs w:val="28"/>
          <w:lang w:val="en-US"/>
        </w:rPr>
      </w:pPr>
      <w:r w:rsidRPr="0016198D">
        <w:rPr>
          <w:rFonts w:cstheme="minorHAnsi"/>
          <w:b/>
          <w:bCs/>
          <w:sz w:val="28"/>
          <w:szCs w:val="28"/>
          <w:lang w:val="en-US"/>
        </w:rPr>
        <w:t>Vitamin B12 injections</w:t>
      </w:r>
    </w:p>
    <w:p w14:paraId="79CCEC1B" w14:textId="35012D2A" w:rsidR="007C7E73" w:rsidRPr="0016198D" w:rsidRDefault="007C7E73" w:rsidP="0016198D">
      <w:pPr>
        <w:jc w:val="both"/>
        <w:rPr>
          <w:rFonts w:cstheme="minorHAnsi"/>
          <w:sz w:val="28"/>
          <w:szCs w:val="28"/>
          <w:lang w:val="en-US"/>
        </w:rPr>
      </w:pPr>
      <w:r w:rsidRPr="0016198D">
        <w:rPr>
          <w:rFonts w:cstheme="minorHAnsi"/>
          <w:sz w:val="28"/>
          <w:szCs w:val="28"/>
          <w:lang w:val="en-US"/>
        </w:rPr>
        <w:t xml:space="preserve">Not all people need </w:t>
      </w:r>
      <w:proofErr w:type="gramStart"/>
      <w:r w:rsidRPr="0016198D">
        <w:rPr>
          <w:rFonts w:cstheme="minorHAnsi"/>
          <w:sz w:val="28"/>
          <w:szCs w:val="28"/>
          <w:lang w:val="en-US"/>
        </w:rPr>
        <w:t>these after weight loss surgery</w:t>
      </w:r>
      <w:proofErr w:type="gramEnd"/>
      <w:r w:rsidRPr="0016198D">
        <w:rPr>
          <w:rFonts w:cstheme="minorHAnsi"/>
          <w:sz w:val="28"/>
          <w:szCs w:val="28"/>
          <w:lang w:val="en-US"/>
        </w:rPr>
        <w:t xml:space="preserve">. Gastric sleeve and gastric bypass surgery makes it harder for the body to produce and absorb the chemicals needed to help your body grab onto Vitamin B12. </w:t>
      </w:r>
      <w:proofErr w:type="spellStart"/>
      <w:r w:rsidRPr="0016198D">
        <w:rPr>
          <w:rFonts w:cstheme="minorHAnsi"/>
          <w:sz w:val="28"/>
          <w:szCs w:val="28"/>
        </w:rPr>
        <w:t>Hydroxocobalamin</w:t>
      </w:r>
      <w:proofErr w:type="spellEnd"/>
      <w:r w:rsidRPr="0016198D">
        <w:rPr>
          <w:rFonts w:cstheme="minorHAnsi"/>
          <w:sz w:val="28"/>
          <w:szCs w:val="28"/>
        </w:rPr>
        <w:t xml:space="preserve"> 1mg intramuscular injections every 3 months are the usual recommendation. These can now be obtained privately in a number of pharmacies and private clinics. NHS General Practices in Lanarkshire are </w:t>
      </w:r>
      <w:r w:rsidRPr="0016198D">
        <w:rPr>
          <w:rFonts w:cstheme="minorHAnsi"/>
          <w:b/>
          <w:bCs/>
          <w:sz w:val="28"/>
          <w:szCs w:val="28"/>
        </w:rPr>
        <w:t>not</w:t>
      </w:r>
      <w:r w:rsidRPr="0016198D">
        <w:rPr>
          <w:rFonts w:cstheme="minorHAnsi"/>
          <w:sz w:val="28"/>
          <w:szCs w:val="28"/>
        </w:rPr>
        <w:t xml:space="preserve"> currently being advised to prescribe </w:t>
      </w:r>
      <w:r w:rsidR="00137EA4" w:rsidRPr="0016198D">
        <w:rPr>
          <w:rFonts w:cstheme="minorHAnsi"/>
          <w:sz w:val="28"/>
          <w:szCs w:val="28"/>
        </w:rPr>
        <w:t xml:space="preserve">Vitamin B12 injections to be administered in our treatment </w:t>
      </w:r>
      <w:r w:rsidR="00A70D12" w:rsidRPr="0016198D">
        <w:rPr>
          <w:rFonts w:cstheme="minorHAnsi"/>
          <w:sz w:val="28"/>
          <w:szCs w:val="28"/>
        </w:rPr>
        <w:t xml:space="preserve">rooms. </w:t>
      </w:r>
    </w:p>
    <w:p w14:paraId="016F1321" w14:textId="1D3D7FF4" w:rsidR="007C7E73" w:rsidRPr="0016198D" w:rsidRDefault="007C7E73" w:rsidP="0016198D">
      <w:pPr>
        <w:jc w:val="both"/>
        <w:rPr>
          <w:rFonts w:cstheme="minorHAnsi"/>
          <w:sz w:val="28"/>
          <w:szCs w:val="28"/>
        </w:rPr>
      </w:pPr>
    </w:p>
    <w:p w14:paraId="0DEA2847" w14:textId="77777777" w:rsidR="008A515C" w:rsidRPr="0016198D" w:rsidRDefault="007C7E73" w:rsidP="0016198D">
      <w:pPr>
        <w:jc w:val="both"/>
        <w:rPr>
          <w:rFonts w:cstheme="minorHAnsi"/>
          <w:b/>
          <w:bCs/>
          <w:sz w:val="28"/>
          <w:szCs w:val="28"/>
        </w:rPr>
      </w:pPr>
      <w:r w:rsidRPr="0016198D">
        <w:rPr>
          <w:rFonts w:cstheme="minorHAnsi"/>
          <w:b/>
          <w:bCs/>
          <w:sz w:val="28"/>
          <w:szCs w:val="28"/>
        </w:rPr>
        <w:t>Blood monitoring</w:t>
      </w:r>
    </w:p>
    <w:p w14:paraId="4433BDBA" w14:textId="77777777" w:rsidR="008A515C" w:rsidRPr="0016198D" w:rsidRDefault="00137EA4" w:rsidP="0016198D">
      <w:pPr>
        <w:jc w:val="both"/>
        <w:rPr>
          <w:rFonts w:cstheme="minorHAnsi"/>
          <w:sz w:val="28"/>
          <w:szCs w:val="28"/>
        </w:rPr>
      </w:pPr>
      <w:r w:rsidRPr="0016198D">
        <w:rPr>
          <w:rFonts w:cstheme="minorHAnsi"/>
          <w:sz w:val="28"/>
          <w:szCs w:val="28"/>
        </w:rPr>
        <w:t>B</w:t>
      </w:r>
      <w:r w:rsidR="00C91C46" w:rsidRPr="0016198D">
        <w:rPr>
          <w:rFonts w:cstheme="minorHAnsi"/>
          <w:sz w:val="28"/>
          <w:szCs w:val="28"/>
        </w:rPr>
        <w:t xml:space="preserve">loods </w:t>
      </w:r>
      <w:r w:rsidRPr="0016198D">
        <w:rPr>
          <w:rFonts w:cstheme="minorHAnsi"/>
          <w:sz w:val="28"/>
          <w:szCs w:val="28"/>
        </w:rPr>
        <w:t xml:space="preserve">tests </w:t>
      </w:r>
      <w:r w:rsidR="00C91C46" w:rsidRPr="0016198D">
        <w:rPr>
          <w:rFonts w:cstheme="minorHAnsi"/>
          <w:sz w:val="28"/>
          <w:szCs w:val="28"/>
        </w:rPr>
        <w:t xml:space="preserve">are largely checking </w:t>
      </w:r>
      <w:r w:rsidRPr="0016198D">
        <w:rPr>
          <w:rFonts w:cstheme="minorHAnsi"/>
          <w:sz w:val="28"/>
          <w:szCs w:val="28"/>
        </w:rPr>
        <w:t>whether you are taking enough multivitamins</w:t>
      </w:r>
      <w:r w:rsidR="00C91C46" w:rsidRPr="0016198D">
        <w:rPr>
          <w:rFonts w:cstheme="minorHAnsi"/>
          <w:sz w:val="28"/>
          <w:szCs w:val="28"/>
        </w:rPr>
        <w:t xml:space="preserve"> </w:t>
      </w:r>
      <w:r w:rsidRPr="0016198D">
        <w:rPr>
          <w:rFonts w:cstheme="minorHAnsi"/>
          <w:sz w:val="28"/>
          <w:szCs w:val="28"/>
        </w:rPr>
        <w:t>to give your body the nutrients it requires. This</w:t>
      </w:r>
      <w:r w:rsidR="00C91C46" w:rsidRPr="0016198D">
        <w:rPr>
          <w:rFonts w:cstheme="minorHAnsi"/>
          <w:sz w:val="28"/>
          <w:szCs w:val="28"/>
        </w:rPr>
        <w:t xml:space="preserve"> is not an NHS funded activity. </w:t>
      </w:r>
      <w:r w:rsidRPr="0016198D">
        <w:rPr>
          <w:rFonts w:cstheme="minorHAnsi"/>
          <w:sz w:val="28"/>
          <w:szCs w:val="28"/>
        </w:rPr>
        <w:t xml:space="preserve">If you are experiencing symptoms that might signal to your </w:t>
      </w:r>
      <w:r w:rsidR="008A515C" w:rsidRPr="0016198D">
        <w:rPr>
          <w:rFonts w:cstheme="minorHAnsi"/>
          <w:sz w:val="28"/>
          <w:szCs w:val="28"/>
        </w:rPr>
        <w:t xml:space="preserve">GP practice </w:t>
      </w:r>
      <w:r w:rsidRPr="0016198D">
        <w:rPr>
          <w:rFonts w:cstheme="minorHAnsi"/>
          <w:sz w:val="28"/>
          <w:szCs w:val="28"/>
        </w:rPr>
        <w:t>that you have a mineral or vitamin deficiency, there are some blood levels that they can check if necessary. If you are not taking your multivitamins, they will remind you to resume these.</w:t>
      </w:r>
      <w:r w:rsidR="008A515C" w:rsidRPr="0016198D">
        <w:rPr>
          <w:rFonts w:cstheme="minorHAnsi"/>
          <w:sz w:val="28"/>
          <w:szCs w:val="28"/>
        </w:rPr>
        <w:t xml:space="preserve"> </w:t>
      </w:r>
    </w:p>
    <w:p w14:paraId="1D976E1C" w14:textId="522EA1E4" w:rsidR="007C7E73" w:rsidRDefault="007C7E73" w:rsidP="0016198D">
      <w:pPr>
        <w:jc w:val="both"/>
        <w:rPr>
          <w:rFonts w:cstheme="minorHAnsi"/>
          <w:sz w:val="28"/>
          <w:szCs w:val="28"/>
        </w:rPr>
      </w:pPr>
    </w:p>
    <w:p w14:paraId="5969DFAF" w14:textId="77777777" w:rsidR="0016198D" w:rsidRPr="0016198D" w:rsidRDefault="0016198D" w:rsidP="0016198D">
      <w:pPr>
        <w:jc w:val="both"/>
        <w:rPr>
          <w:rFonts w:cstheme="minorHAnsi"/>
          <w:sz w:val="28"/>
          <w:szCs w:val="28"/>
        </w:rPr>
      </w:pPr>
    </w:p>
    <w:p w14:paraId="62059B11" w14:textId="62047F90" w:rsidR="008A515C" w:rsidRPr="0016198D" w:rsidRDefault="008A515C" w:rsidP="0016198D">
      <w:pPr>
        <w:jc w:val="both"/>
        <w:rPr>
          <w:rFonts w:cstheme="minorHAnsi"/>
          <w:i/>
          <w:iCs/>
          <w:sz w:val="28"/>
          <w:szCs w:val="28"/>
        </w:rPr>
      </w:pPr>
      <w:r w:rsidRPr="0016198D">
        <w:rPr>
          <w:rFonts w:cstheme="minorHAnsi"/>
          <w:i/>
          <w:iCs/>
          <w:sz w:val="28"/>
          <w:szCs w:val="28"/>
        </w:rPr>
        <w:t xml:space="preserve">This leaflet does not </w:t>
      </w:r>
      <w:r w:rsidR="00403304" w:rsidRPr="0016198D">
        <w:rPr>
          <w:rFonts w:cstheme="minorHAnsi"/>
          <w:i/>
          <w:iCs/>
          <w:sz w:val="28"/>
          <w:szCs w:val="28"/>
        </w:rPr>
        <w:t>replace</w:t>
      </w:r>
      <w:r w:rsidRPr="0016198D">
        <w:rPr>
          <w:rFonts w:cstheme="minorHAnsi"/>
          <w:i/>
          <w:iCs/>
          <w:sz w:val="28"/>
          <w:szCs w:val="28"/>
        </w:rPr>
        <w:t xml:space="preserve"> follow up as described by your private specialist </w:t>
      </w:r>
      <w:r w:rsidR="00403304" w:rsidRPr="0016198D">
        <w:rPr>
          <w:rFonts w:cstheme="minorHAnsi"/>
          <w:i/>
          <w:iCs/>
          <w:sz w:val="28"/>
          <w:szCs w:val="28"/>
        </w:rPr>
        <w:t xml:space="preserve">and </w:t>
      </w:r>
      <w:r w:rsidRPr="0016198D">
        <w:rPr>
          <w:rFonts w:cstheme="minorHAnsi"/>
          <w:i/>
          <w:iCs/>
          <w:sz w:val="28"/>
          <w:szCs w:val="28"/>
        </w:rPr>
        <w:t xml:space="preserve">included in your package. This information is for those who have presented to their GP </w:t>
      </w:r>
      <w:r w:rsidR="00403304" w:rsidRPr="0016198D">
        <w:rPr>
          <w:rFonts w:cstheme="minorHAnsi"/>
          <w:i/>
          <w:iCs/>
          <w:sz w:val="28"/>
          <w:szCs w:val="28"/>
        </w:rPr>
        <w:t>having</w:t>
      </w:r>
      <w:r w:rsidRPr="0016198D">
        <w:rPr>
          <w:rFonts w:cstheme="minorHAnsi"/>
          <w:i/>
          <w:iCs/>
          <w:sz w:val="28"/>
          <w:szCs w:val="28"/>
        </w:rPr>
        <w:t xml:space="preserve"> be</w:t>
      </w:r>
      <w:r w:rsidR="000B48A4" w:rsidRPr="0016198D">
        <w:rPr>
          <w:rFonts w:cstheme="minorHAnsi"/>
          <w:i/>
          <w:iCs/>
          <w:sz w:val="28"/>
          <w:szCs w:val="28"/>
        </w:rPr>
        <w:t xml:space="preserve">en misinformed by their private provider about NHS follow up. </w:t>
      </w:r>
    </w:p>
    <w:p w14:paraId="3ACBD678" w14:textId="77777777" w:rsidR="008A515C" w:rsidRPr="0016198D" w:rsidRDefault="008A515C" w:rsidP="0016198D">
      <w:pPr>
        <w:jc w:val="both"/>
        <w:rPr>
          <w:rFonts w:cstheme="minorHAnsi"/>
          <w:b/>
          <w:sz w:val="28"/>
          <w:szCs w:val="28"/>
          <w:u w:val="single"/>
        </w:rPr>
      </w:pPr>
    </w:p>
    <w:p w14:paraId="073D4547" w14:textId="77777777" w:rsidR="008A515C" w:rsidRPr="0016198D" w:rsidRDefault="008A515C" w:rsidP="0016198D">
      <w:pPr>
        <w:jc w:val="both"/>
        <w:rPr>
          <w:rFonts w:cstheme="minorHAnsi"/>
          <w:b/>
          <w:sz w:val="28"/>
          <w:szCs w:val="28"/>
          <w:u w:val="single"/>
        </w:rPr>
      </w:pPr>
    </w:p>
    <w:p w14:paraId="0D0F811A" w14:textId="254177CB" w:rsidR="007C7E73" w:rsidRPr="0016198D" w:rsidRDefault="007C7E73" w:rsidP="004A38C0">
      <w:pPr>
        <w:spacing w:after="0"/>
        <w:jc w:val="center"/>
        <w:rPr>
          <w:rFonts w:cstheme="minorHAnsi"/>
          <w:b/>
          <w:sz w:val="28"/>
          <w:szCs w:val="28"/>
          <w:u w:val="single"/>
        </w:rPr>
      </w:pPr>
      <w:r w:rsidRPr="0016198D">
        <w:rPr>
          <w:rFonts w:cstheme="minorHAnsi"/>
          <w:b/>
          <w:sz w:val="28"/>
          <w:szCs w:val="28"/>
          <w:u w:val="single"/>
        </w:rPr>
        <w:t>Dietary advice for people following weight loss surgery</w:t>
      </w:r>
    </w:p>
    <w:p w14:paraId="26D87912" w14:textId="77777777" w:rsidR="007C7E73" w:rsidRPr="0016198D" w:rsidRDefault="007C7E73" w:rsidP="0016198D">
      <w:pPr>
        <w:spacing w:after="0"/>
        <w:jc w:val="both"/>
        <w:rPr>
          <w:rFonts w:cstheme="minorHAnsi"/>
          <w:sz w:val="28"/>
          <w:szCs w:val="28"/>
        </w:rPr>
      </w:pPr>
    </w:p>
    <w:p w14:paraId="59A96AF9" w14:textId="664F80C6" w:rsidR="007C7E73" w:rsidRPr="0016198D" w:rsidRDefault="007C7E73" w:rsidP="0016198D">
      <w:pPr>
        <w:spacing w:after="0"/>
        <w:jc w:val="both"/>
        <w:rPr>
          <w:rFonts w:cstheme="minorHAnsi"/>
          <w:sz w:val="28"/>
          <w:szCs w:val="28"/>
        </w:rPr>
      </w:pPr>
      <w:r w:rsidRPr="0016198D">
        <w:rPr>
          <w:rFonts w:cstheme="minorHAnsi"/>
          <w:sz w:val="28"/>
          <w:szCs w:val="28"/>
        </w:rPr>
        <w:t>Weight loss surgery (gastric band/sleeve gastrectomy/gastric bypass) ha</w:t>
      </w:r>
      <w:r w:rsidR="00137EA4" w:rsidRPr="0016198D">
        <w:rPr>
          <w:rFonts w:cstheme="minorHAnsi"/>
          <w:sz w:val="28"/>
          <w:szCs w:val="28"/>
        </w:rPr>
        <w:t>s</w:t>
      </w:r>
      <w:r w:rsidRPr="0016198D">
        <w:rPr>
          <w:rFonts w:cstheme="minorHAnsi"/>
          <w:sz w:val="28"/>
          <w:szCs w:val="28"/>
        </w:rPr>
        <w:t xml:space="preserve"> been shown to be an effective way of helping people to lose weight, maintain a lower body weight and improve health. However, to achieve long-lasting benefits following your surgery, you must develop new eating habits to avoid nutritional deficiencies and side effects.  It is important to build up to a regular healthy meal pattern with foods that will give you the nourishment that your body needs to stay healthy. This is the perfect time to leave unhealthy habits behind and start to build new, healthy ones.</w:t>
      </w:r>
    </w:p>
    <w:p w14:paraId="51213763" w14:textId="77777777" w:rsidR="00403304" w:rsidRPr="0016198D" w:rsidRDefault="00403304" w:rsidP="0016198D">
      <w:pPr>
        <w:spacing w:after="0"/>
        <w:jc w:val="both"/>
        <w:rPr>
          <w:rFonts w:cstheme="minorHAnsi"/>
          <w:b/>
          <w:sz w:val="28"/>
          <w:szCs w:val="28"/>
        </w:rPr>
      </w:pPr>
    </w:p>
    <w:p w14:paraId="5379BE94" w14:textId="4204E710" w:rsidR="007C7E73" w:rsidRDefault="007C7E73" w:rsidP="0016198D">
      <w:pPr>
        <w:spacing w:after="0"/>
        <w:jc w:val="center"/>
        <w:rPr>
          <w:rFonts w:cstheme="minorHAnsi"/>
          <w:b/>
          <w:sz w:val="28"/>
          <w:szCs w:val="28"/>
        </w:rPr>
      </w:pPr>
      <w:r w:rsidRPr="0016198D">
        <w:rPr>
          <w:rFonts w:cstheme="minorHAnsi"/>
          <w:b/>
          <w:sz w:val="28"/>
          <w:szCs w:val="28"/>
        </w:rPr>
        <w:t>Things to remember following surgery</w:t>
      </w:r>
    </w:p>
    <w:p w14:paraId="161CD171" w14:textId="77777777" w:rsidR="0016198D" w:rsidRPr="0016198D" w:rsidRDefault="0016198D" w:rsidP="0016198D">
      <w:pPr>
        <w:spacing w:after="0"/>
        <w:jc w:val="center"/>
        <w:rPr>
          <w:rFonts w:cstheme="minorHAnsi"/>
          <w:b/>
          <w:sz w:val="28"/>
          <w:szCs w:val="28"/>
        </w:rPr>
      </w:pPr>
    </w:p>
    <w:p w14:paraId="009111BB" w14:textId="63B02A9C"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Follow the </w:t>
      </w:r>
      <w:r w:rsidRPr="0016198D">
        <w:rPr>
          <w:rFonts w:cstheme="minorHAnsi"/>
          <w:b/>
          <w:bCs/>
          <w:sz w:val="28"/>
          <w:szCs w:val="28"/>
        </w:rPr>
        <w:t>dietary advice</w:t>
      </w:r>
      <w:r w:rsidRPr="0016198D">
        <w:rPr>
          <w:rFonts w:cstheme="minorHAnsi"/>
          <w:sz w:val="28"/>
          <w:szCs w:val="28"/>
        </w:rPr>
        <w:t xml:space="preserve"> that has been provided by your surgeon/centre at the time of your surgery so that you progress through the 4 dietary stages:</w:t>
      </w:r>
    </w:p>
    <w:p w14:paraId="5861DDDE" w14:textId="77777777" w:rsidR="007C7E73" w:rsidRPr="0016198D" w:rsidRDefault="007C7E73" w:rsidP="003D0BA5">
      <w:pPr>
        <w:spacing w:after="0"/>
        <w:ind w:firstLine="360"/>
        <w:jc w:val="both"/>
        <w:rPr>
          <w:rFonts w:cstheme="minorHAnsi"/>
          <w:sz w:val="28"/>
          <w:szCs w:val="28"/>
        </w:rPr>
      </w:pPr>
      <w:r w:rsidRPr="0016198D">
        <w:rPr>
          <w:rFonts w:cstheme="minorHAnsi"/>
          <w:sz w:val="28"/>
          <w:szCs w:val="28"/>
        </w:rPr>
        <w:t>Stage 1 – liquid only diet</w:t>
      </w:r>
    </w:p>
    <w:p w14:paraId="3D896A90" w14:textId="77777777" w:rsidR="007C7E73" w:rsidRPr="0016198D" w:rsidRDefault="007C7E73" w:rsidP="003D0BA5">
      <w:pPr>
        <w:spacing w:after="0"/>
        <w:ind w:firstLine="360"/>
        <w:jc w:val="both"/>
        <w:rPr>
          <w:rFonts w:cstheme="minorHAnsi"/>
          <w:sz w:val="28"/>
          <w:szCs w:val="28"/>
        </w:rPr>
      </w:pPr>
      <w:r w:rsidRPr="0016198D">
        <w:rPr>
          <w:rFonts w:cstheme="minorHAnsi"/>
          <w:sz w:val="28"/>
          <w:szCs w:val="28"/>
        </w:rPr>
        <w:t>Stage 2 – puree/smooth texture</w:t>
      </w:r>
    </w:p>
    <w:p w14:paraId="5BC9DE3E" w14:textId="77777777" w:rsidR="007C7E73" w:rsidRPr="0016198D" w:rsidRDefault="007C7E73" w:rsidP="003D0BA5">
      <w:pPr>
        <w:spacing w:after="0"/>
        <w:ind w:firstLine="360"/>
        <w:jc w:val="both"/>
        <w:rPr>
          <w:rFonts w:cstheme="minorHAnsi"/>
          <w:sz w:val="28"/>
          <w:szCs w:val="28"/>
        </w:rPr>
      </w:pPr>
      <w:r w:rsidRPr="0016198D">
        <w:rPr>
          <w:rFonts w:cstheme="minorHAnsi"/>
          <w:sz w:val="28"/>
          <w:szCs w:val="28"/>
        </w:rPr>
        <w:t>Stage 3 – soft texture</w:t>
      </w:r>
    </w:p>
    <w:p w14:paraId="6A5FD8BF" w14:textId="77777777" w:rsidR="007C7E73" w:rsidRPr="0016198D" w:rsidRDefault="007C7E73" w:rsidP="003D0BA5">
      <w:pPr>
        <w:spacing w:after="0"/>
        <w:ind w:firstLine="360"/>
        <w:jc w:val="both"/>
        <w:rPr>
          <w:rFonts w:cstheme="minorHAnsi"/>
          <w:sz w:val="28"/>
          <w:szCs w:val="28"/>
        </w:rPr>
      </w:pPr>
      <w:r w:rsidRPr="0016198D">
        <w:rPr>
          <w:rFonts w:cstheme="minorHAnsi"/>
          <w:sz w:val="28"/>
          <w:szCs w:val="28"/>
        </w:rPr>
        <w:t>Stage 4 – normal solid texture</w:t>
      </w:r>
    </w:p>
    <w:p w14:paraId="7A0B0AA0" w14:textId="77777777" w:rsidR="007C7E73" w:rsidRDefault="007C7E73" w:rsidP="003D0BA5">
      <w:pPr>
        <w:spacing w:after="0"/>
        <w:jc w:val="both"/>
        <w:rPr>
          <w:rFonts w:cstheme="minorHAnsi"/>
          <w:sz w:val="28"/>
          <w:szCs w:val="28"/>
        </w:rPr>
      </w:pPr>
      <w:r w:rsidRPr="0016198D">
        <w:rPr>
          <w:rFonts w:cstheme="minorHAnsi"/>
          <w:sz w:val="28"/>
          <w:szCs w:val="28"/>
        </w:rPr>
        <w:t xml:space="preserve">Advice may differ between surgeons/centres regarding how long to follow each stage of the diet before progressing to the next so always follow the advice from your surgeon/centre. </w:t>
      </w:r>
    </w:p>
    <w:p w14:paraId="6BD58B9C" w14:textId="77777777" w:rsidR="0016198D" w:rsidRPr="0016198D" w:rsidRDefault="0016198D" w:rsidP="003D0BA5">
      <w:pPr>
        <w:spacing w:after="0"/>
        <w:jc w:val="both"/>
        <w:rPr>
          <w:rFonts w:cstheme="minorHAnsi"/>
          <w:sz w:val="28"/>
          <w:szCs w:val="28"/>
        </w:rPr>
      </w:pPr>
    </w:p>
    <w:p w14:paraId="14A383E7" w14:textId="3C9E5831" w:rsidR="007C7E73" w:rsidRPr="0016198D" w:rsidRDefault="007C7E73" w:rsidP="003D0BA5">
      <w:pPr>
        <w:pStyle w:val="ListParagraph"/>
        <w:numPr>
          <w:ilvl w:val="0"/>
          <w:numId w:val="2"/>
        </w:numPr>
        <w:spacing w:after="0"/>
        <w:ind w:left="0"/>
        <w:jc w:val="both"/>
        <w:rPr>
          <w:rFonts w:cstheme="minorHAnsi"/>
          <w:sz w:val="28"/>
          <w:szCs w:val="28"/>
        </w:rPr>
      </w:pPr>
      <w:r w:rsidRPr="004A38C0">
        <w:rPr>
          <w:rFonts w:cstheme="minorHAnsi"/>
          <w:sz w:val="28"/>
          <w:szCs w:val="28"/>
        </w:rPr>
        <w:t xml:space="preserve">Remember to </w:t>
      </w:r>
      <w:r w:rsidRPr="004A38C0">
        <w:rPr>
          <w:rFonts w:cstheme="minorHAnsi"/>
          <w:b/>
          <w:bCs/>
          <w:sz w:val="28"/>
          <w:szCs w:val="28"/>
        </w:rPr>
        <w:t>chew well and eat slowly</w:t>
      </w:r>
      <w:r w:rsidRPr="004A38C0">
        <w:rPr>
          <w:rFonts w:cstheme="minorHAnsi"/>
          <w:sz w:val="28"/>
          <w:szCs w:val="28"/>
        </w:rPr>
        <w:t xml:space="preserve"> as this helps to reduce side effects like bloating, discomfort and sickness or regurgitation.</w:t>
      </w:r>
      <w:r w:rsidRPr="0016198D">
        <w:rPr>
          <w:rFonts w:cstheme="minorHAnsi"/>
          <w:sz w:val="28"/>
          <w:szCs w:val="28"/>
        </w:rPr>
        <w:t xml:space="preserve"> Mealtimes can take up to 20 minutes but should not take longer. </w:t>
      </w:r>
    </w:p>
    <w:p w14:paraId="53E0B337" w14:textId="77777777" w:rsidR="00137EA4" w:rsidRPr="0016198D" w:rsidRDefault="007C7E73" w:rsidP="003D0BA5">
      <w:pPr>
        <w:spacing w:after="0"/>
        <w:jc w:val="both"/>
        <w:rPr>
          <w:rFonts w:cstheme="minorHAnsi"/>
          <w:sz w:val="28"/>
          <w:szCs w:val="28"/>
        </w:rPr>
      </w:pPr>
      <w:r w:rsidRPr="0016198D">
        <w:rPr>
          <w:rFonts w:cstheme="minorHAnsi"/>
          <w:sz w:val="28"/>
          <w:szCs w:val="28"/>
        </w:rPr>
        <w:t xml:space="preserve">If you regurgitate early when eating or are sick, consider what may have caused this and ask yourself, </w:t>
      </w:r>
    </w:p>
    <w:p w14:paraId="6007FE6C" w14:textId="130C247E" w:rsidR="007C7E73" w:rsidRPr="0016198D" w:rsidRDefault="007C7E73" w:rsidP="003D0BA5">
      <w:pPr>
        <w:pStyle w:val="ListParagraph"/>
        <w:numPr>
          <w:ilvl w:val="0"/>
          <w:numId w:val="24"/>
        </w:numPr>
        <w:spacing w:after="0"/>
        <w:jc w:val="both"/>
        <w:rPr>
          <w:rFonts w:cstheme="minorHAnsi"/>
          <w:sz w:val="28"/>
          <w:szCs w:val="28"/>
        </w:rPr>
      </w:pPr>
      <w:r w:rsidRPr="0016198D">
        <w:rPr>
          <w:rFonts w:cstheme="minorHAnsi"/>
          <w:sz w:val="28"/>
          <w:szCs w:val="28"/>
        </w:rPr>
        <w:t>Did I rush?</w:t>
      </w:r>
    </w:p>
    <w:p w14:paraId="2DB85658" w14:textId="77777777" w:rsidR="007C7E73" w:rsidRPr="0016198D" w:rsidRDefault="007C7E73" w:rsidP="003D0BA5">
      <w:pPr>
        <w:pStyle w:val="ListParagraph"/>
        <w:numPr>
          <w:ilvl w:val="0"/>
          <w:numId w:val="24"/>
        </w:numPr>
        <w:spacing w:after="0"/>
        <w:jc w:val="both"/>
        <w:rPr>
          <w:rFonts w:cstheme="minorHAnsi"/>
          <w:sz w:val="28"/>
          <w:szCs w:val="28"/>
        </w:rPr>
      </w:pPr>
      <w:r w:rsidRPr="0016198D">
        <w:rPr>
          <w:rFonts w:cstheme="minorHAnsi"/>
          <w:sz w:val="28"/>
          <w:szCs w:val="28"/>
        </w:rPr>
        <w:t>Did I chew my food well enough?</w:t>
      </w:r>
    </w:p>
    <w:p w14:paraId="13D53108" w14:textId="77777777" w:rsidR="007C7E73" w:rsidRPr="0016198D" w:rsidRDefault="007C7E73" w:rsidP="003D0BA5">
      <w:pPr>
        <w:pStyle w:val="ListParagraph"/>
        <w:numPr>
          <w:ilvl w:val="0"/>
          <w:numId w:val="24"/>
        </w:numPr>
        <w:spacing w:after="0"/>
        <w:jc w:val="both"/>
        <w:rPr>
          <w:rFonts w:cstheme="minorHAnsi"/>
          <w:sz w:val="28"/>
          <w:szCs w:val="28"/>
        </w:rPr>
      </w:pPr>
      <w:r w:rsidRPr="0016198D">
        <w:rPr>
          <w:rFonts w:cstheme="minorHAnsi"/>
          <w:sz w:val="28"/>
          <w:szCs w:val="28"/>
        </w:rPr>
        <w:t>Was it too soon after surgery to have the food I have eaten? Or was it too dry?</w:t>
      </w:r>
    </w:p>
    <w:p w14:paraId="74C6C92F" w14:textId="77777777" w:rsidR="007C7E73" w:rsidRPr="0016198D" w:rsidRDefault="007C7E73" w:rsidP="003D0BA5">
      <w:pPr>
        <w:pStyle w:val="ListParagraph"/>
        <w:numPr>
          <w:ilvl w:val="0"/>
          <w:numId w:val="24"/>
        </w:numPr>
        <w:spacing w:after="0"/>
        <w:jc w:val="both"/>
        <w:rPr>
          <w:rFonts w:cstheme="minorHAnsi"/>
          <w:sz w:val="28"/>
          <w:szCs w:val="28"/>
        </w:rPr>
      </w:pPr>
      <w:r w:rsidRPr="0016198D">
        <w:rPr>
          <w:rFonts w:cstheme="minorHAnsi"/>
          <w:sz w:val="28"/>
          <w:szCs w:val="28"/>
        </w:rPr>
        <w:t>Did I take food and fluids too close together?</w:t>
      </w:r>
    </w:p>
    <w:p w14:paraId="092102A5" w14:textId="74F48ACD" w:rsidR="007C7E73" w:rsidRPr="0016198D" w:rsidRDefault="007C7E73" w:rsidP="003D0BA5">
      <w:pPr>
        <w:pStyle w:val="ListParagraph"/>
        <w:numPr>
          <w:ilvl w:val="0"/>
          <w:numId w:val="24"/>
        </w:numPr>
        <w:spacing w:after="0"/>
        <w:jc w:val="both"/>
        <w:rPr>
          <w:rFonts w:cstheme="minorHAnsi"/>
          <w:sz w:val="28"/>
          <w:szCs w:val="28"/>
        </w:rPr>
      </w:pPr>
      <w:r w:rsidRPr="0016198D">
        <w:rPr>
          <w:rFonts w:cstheme="minorHAnsi"/>
          <w:sz w:val="28"/>
          <w:szCs w:val="28"/>
        </w:rPr>
        <w:t>Did I overeat</w:t>
      </w:r>
      <w:r w:rsidR="00A54CA8" w:rsidRPr="0016198D">
        <w:rPr>
          <w:rFonts w:cstheme="minorHAnsi"/>
          <w:sz w:val="28"/>
          <w:szCs w:val="28"/>
        </w:rPr>
        <w:t>?</w:t>
      </w:r>
      <w:r w:rsidR="00E2425D" w:rsidRPr="0016198D">
        <w:rPr>
          <w:rFonts w:cstheme="minorHAnsi"/>
          <w:sz w:val="28"/>
          <w:szCs w:val="28"/>
        </w:rPr>
        <w:t xml:space="preserve"> </w:t>
      </w:r>
    </w:p>
    <w:p w14:paraId="55B7A668" w14:textId="77777777" w:rsidR="00403304" w:rsidRPr="0016198D" w:rsidRDefault="00403304" w:rsidP="003D0BA5">
      <w:pPr>
        <w:pStyle w:val="ListParagraph"/>
        <w:spacing w:after="0" w:line="259" w:lineRule="auto"/>
        <w:ind w:left="0"/>
        <w:jc w:val="both"/>
        <w:rPr>
          <w:rFonts w:cstheme="minorHAnsi"/>
          <w:sz w:val="28"/>
          <w:szCs w:val="28"/>
        </w:rPr>
      </w:pPr>
    </w:p>
    <w:p w14:paraId="526F1D14" w14:textId="2982D138"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Remember to eat </w:t>
      </w:r>
      <w:r w:rsidRPr="004A38C0">
        <w:rPr>
          <w:rFonts w:cstheme="minorHAnsi"/>
          <w:b/>
          <w:bCs/>
          <w:sz w:val="28"/>
          <w:szCs w:val="28"/>
        </w:rPr>
        <w:t>protein first</w:t>
      </w:r>
      <w:r w:rsidRPr="0016198D">
        <w:rPr>
          <w:rFonts w:cstheme="minorHAnsi"/>
          <w:sz w:val="28"/>
          <w:szCs w:val="28"/>
        </w:rPr>
        <w:t>. Protein is essential and in the early stages you may need to fortify foods to meet your protein requirements so follow the advice given by your surgeon/centre.</w:t>
      </w:r>
    </w:p>
    <w:p w14:paraId="6BC06DC4" w14:textId="77777777" w:rsidR="00403304" w:rsidRPr="0016198D" w:rsidRDefault="00403304" w:rsidP="003D0BA5">
      <w:pPr>
        <w:pStyle w:val="ListParagraph"/>
        <w:spacing w:after="0"/>
        <w:ind w:left="0"/>
        <w:jc w:val="both"/>
        <w:rPr>
          <w:rFonts w:cstheme="minorHAnsi"/>
          <w:sz w:val="28"/>
          <w:szCs w:val="28"/>
        </w:rPr>
      </w:pPr>
    </w:p>
    <w:p w14:paraId="0BBB5765" w14:textId="21AA15C9"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Take fluids between meals and at least 30 minutes before and after meals</w:t>
      </w:r>
      <w:r w:rsidR="00A54CA8" w:rsidRPr="0016198D">
        <w:rPr>
          <w:rFonts w:cstheme="minorHAnsi"/>
          <w:sz w:val="28"/>
          <w:szCs w:val="28"/>
        </w:rPr>
        <w:t xml:space="preserve">, </w:t>
      </w:r>
      <w:r w:rsidR="00E2425D" w:rsidRPr="0016198D">
        <w:rPr>
          <w:rFonts w:cstheme="minorHAnsi"/>
          <w:sz w:val="28"/>
          <w:szCs w:val="28"/>
        </w:rPr>
        <w:t>rather than</w:t>
      </w:r>
      <w:r w:rsidR="00A54CA8" w:rsidRPr="0016198D">
        <w:rPr>
          <w:rFonts w:cstheme="minorHAnsi"/>
          <w:sz w:val="28"/>
          <w:szCs w:val="28"/>
        </w:rPr>
        <w:t xml:space="preserve"> during the meal</w:t>
      </w:r>
      <w:r w:rsidRPr="0016198D">
        <w:rPr>
          <w:rFonts w:cstheme="minorHAnsi"/>
          <w:sz w:val="28"/>
          <w:szCs w:val="28"/>
        </w:rPr>
        <w:t>.</w:t>
      </w:r>
    </w:p>
    <w:p w14:paraId="53B36499" w14:textId="77777777" w:rsidR="004A38C0" w:rsidRDefault="007C7E73" w:rsidP="003D0BA5">
      <w:pPr>
        <w:pStyle w:val="ListParagraph"/>
        <w:numPr>
          <w:ilvl w:val="0"/>
          <w:numId w:val="19"/>
        </w:numPr>
        <w:spacing w:after="0"/>
        <w:jc w:val="both"/>
        <w:rPr>
          <w:rFonts w:cstheme="minorHAnsi"/>
          <w:sz w:val="28"/>
          <w:szCs w:val="28"/>
        </w:rPr>
      </w:pPr>
      <w:r w:rsidRPr="004A38C0">
        <w:rPr>
          <w:rFonts w:cstheme="minorHAnsi"/>
          <w:sz w:val="28"/>
          <w:szCs w:val="28"/>
        </w:rPr>
        <w:t xml:space="preserve">It is important to </w:t>
      </w:r>
      <w:r w:rsidRPr="004A38C0">
        <w:rPr>
          <w:rFonts w:cstheme="minorHAnsi"/>
          <w:b/>
          <w:bCs/>
          <w:sz w:val="28"/>
          <w:szCs w:val="28"/>
        </w:rPr>
        <w:t>drink plenty of fluid in-between your meals</w:t>
      </w:r>
      <w:r w:rsidRPr="004A38C0">
        <w:rPr>
          <w:rFonts w:cstheme="minorHAnsi"/>
          <w:sz w:val="28"/>
          <w:szCs w:val="28"/>
        </w:rPr>
        <w:t xml:space="preserve"> (sipping not gulping as this may make you feel sick) so that you do not become dehydrated and/or constipated. </w:t>
      </w:r>
    </w:p>
    <w:p w14:paraId="65D568E9" w14:textId="77777777" w:rsidR="004A38C0" w:rsidRDefault="007C7E73" w:rsidP="003D0BA5">
      <w:pPr>
        <w:pStyle w:val="ListParagraph"/>
        <w:numPr>
          <w:ilvl w:val="0"/>
          <w:numId w:val="19"/>
        </w:numPr>
        <w:spacing w:after="0"/>
        <w:jc w:val="both"/>
        <w:rPr>
          <w:rFonts w:cstheme="minorHAnsi"/>
          <w:sz w:val="28"/>
          <w:szCs w:val="28"/>
        </w:rPr>
      </w:pPr>
      <w:r w:rsidRPr="004A38C0">
        <w:rPr>
          <w:rFonts w:cstheme="minorHAnsi"/>
          <w:sz w:val="28"/>
          <w:szCs w:val="28"/>
        </w:rPr>
        <w:t>Aim for 8-10 cups/glasses (2-2.5 litres/3.5- 4 pints)</w:t>
      </w:r>
    </w:p>
    <w:p w14:paraId="07DCCC82" w14:textId="77777777" w:rsidR="004A38C0" w:rsidRDefault="007C7E73" w:rsidP="003D0BA5">
      <w:pPr>
        <w:pStyle w:val="ListParagraph"/>
        <w:numPr>
          <w:ilvl w:val="0"/>
          <w:numId w:val="19"/>
        </w:numPr>
        <w:spacing w:after="0"/>
        <w:jc w:val="both"/>
        <w:rPr>
          <w:rFonts w:cstheme="minorHAnsi"/>
          <w:sz w:val="28"/>
          <w:szCs w:val="28"/>
        </w:rPr>
      </w:pPr>
      <w:r w:rsidRPr="004A38C0">
        <w:rPr>
          <w:rFonts w:cstheme="minorHAnsi"/>
          <w:sz w:val="28"/>
          <w:szCs w:val="28"/>
        </w:rPr>
        <w:t>Avoid fizzy drinks</w:t>
      </w:r>
      <w:r w:rsidR="00A54CA8" w:rsidRPr="004A38C0">
        <w:rPr>
          <w:rFonts w:cstheme="minorHAnsi"/>
          <w:sz w:val="28"/>
          <w:szCs w:val="28"/>
        </w:rPr>
        <w:t>,</w:t>
      </w:r>
      <w:r w:rsidRPr="004A38C0">
        <w:rPr>
          <w:rFonts w:cstheme="minorHAnsi"/>
          <w:sz w:val="28"/>
          <w:szCs w:val="28"/>
        </w:rPr>
        <w:t xml:space="preserve"> even if sugar free</w:t>
      </w:r>
      <w:r w:rsidR="00A54CA8" w:rsidRPr="004A38C0">
        <w:rPr>
          <w:rFonts w:cstheme="minorHAnsi"/>
          <w:sz w:val="28"/>
          <w:szCs w:val="28"/>
        </w:rPr>
        <w:t>,</w:t>
      </w:r>
      <w:r w:rsidRPr="004A38C0">
        <w:rPr>
          <w:rFonts w:cstheme="minorHAnsi"/>
          <w:sz w:val="28"/>
          <w:szCs w:val="28"/>
        </w:rPr>
        <w:t xml:space="preserve"> as </w:t>
      </w:r>
      <w:r w:rsidR="00A54CA8" w:rsidRPr="004A38C0">
        <w:rPr>
          <w:rFonts w:cstheme="minorHAnsi"/>
          <w:sz w:val="28"/>
          <w:szCs w:val="28"/>
        </w:rPr>
        <w:t xml:space="preserve">the bubbles and liquid take up space and </w:t>
      </w:r>
      <w:r w:rsidRPr="004A38C0">
        <w:rPr>
          <w:rFonts w:cstheme="minorHAnsi"/>
          <w:sz w:val="28"/>
          <w:szCs w:val="28"/>
        </w:rPr>
        <w:t>can cause bloating</w:t>
      </w:r>
      <w:r w:rsidR="00A54CA8" w:rsidRPr="004A38C0">
        <w:rPr>
          <w:rFonts w:cstheme="minorHAnsi"/>
          <w:sz w:val="28"/>
          <w:szCs w:val="28"/>
        </w:rPr>
        <w:t xml:space="preserve">, </w:t>
      </w:r>
      <w:r w:rsidRPr="004A38C0">
        <w:rPr>
          <w:rFonts w:cstheme="minorHAnsi"/>
          <w:sz w:val="28"/>
          <w:szCs w:val="28"/>
        </w:rPr>
        <w:t>discomfort and heartburn.</w:t>
      </w:r>
    </w:p>
    <w:p w14:paraId="41B384DC" w14:textId="78EF1A9C" w:rsidR="00403304" w:rsidRPr="004A38C0" w:rsidRDefault="007C7E73" w:rsidP="003D0BA5">
      <w:pPr>
        <w:pStyle w:val="ListParagraph"/>
        <w:numPr>
          <w:ilvl w:val="0"/>
          <w:numId w:val="19"/>
        </w:numPr>
        <w:spacing w:after="0"/>
        <w:jc w:val="both"/>
        <w:rPr>
          <w:rFonts w:cstheme="minorHAnsi"/>
          <w:sz w:val="28"/>
          <w:szCs w:val="28"/>
        </w:rPr>
      </w:pPr>
      <w:r w:rsidRPr="004A38C0">
        <w:rPr>
          <w:rFonts w:cstheme="minorHAnsi"/>
          <w:sz w:val="28"/>
          <w:szCs w:val="28"/>
        </w:rPr>
        <w:t>Avoid high calorie/sugary drinks.</w:t>
      </w:r>
    </w:p>
    <w:p w14:paraId="46EC70B2" w14:textId="77777777" w:rsidR="007E5A95" w:rsidRPr="0016198D" w:rsidRDefault="007E5A95" w:rsidP="003D0BA5">
      <w:pPr>
        <w:spacing w:after="0"/>
        <w:jc w:val="both"/>
        <w:rPr>
          <w:rFonts w:cstheme="minorHAnsi"/>
          <w:sz w:val="28"/>
          <w:szCs w:val="28"/>
        </w:rPr>
      </w:pPr>
    </w:p>
    <w:p w14:paraId="3DCFF5FA" w14:textId="01169DA6"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Following a sleeve gastrectomy or gastric bypass some people may experience </w:t>
      </w:r>
      <w:r w:rsidR="00403304" w:rsidRPr="0016198D">
        <w:rPr>
          <w:rFonts w:cstheme="minorHAnsi"/>
          <w:sz w:val="28"/>
          <w:szCs w:val="28"/>
        </w:rPr>
        <w:t>‘</w:t>
      </w:r>
      <w:r w:rsidRPr="004A38C0">
        <w:rPr>
          <w:rFonts w:cstheme="minorHAnsi"/>
          <w:b/>
          <w:bCs/>
          <w:sz w:val="28"/>
          <w:szCs w:val="28"/>
        </w:rPr>
        <w:t>dumping syndrome</w:t>
      </w:r>
      <w:r w:rsidR="00403304" w:rsidRPr="004A38C0">
        <w:rPr>
          <w:rFonts w:cstheme="minorHAnsi"/>
          <w:b/>
          <w:bCs/>
          <w:sz w:val="28"/>
          <w:szCs w:val="28"/>
        </w:rPr>
        <w:t>’</w:t>
      </w:r>
      <w:r w:rsidRPr="0016198D">
        <w:rPr>
          <w:rFonts w:cstheme="minorHAnsi"/>
          <w:sz w:val="28"/>
          <w:szCs w:val="28"/>
        </w:rPr>
        <w:t xml:space="preserve">. </w:t>
      </w:r>
      <w:r w:rsidR="004A38C0">
        <w:rPr>
          <w:rFonts w:cstheme="minorHAnsi"/>
          <w:sz w:val="28"/>
          <w:szCs w:val="28"/>
        </w:rPr>
        <w:t>S</w:t>
      </w:r>
      <w:r w:rsidRPr="0016198D">
        <w:rPr>
          <w:rFonts w:cstheme="minorHAnsi"/>
          <w:sz w:val="28"/>
          <w:szCs w:val="28"/>
        </w:rPr>
        <w:t>ymptoms,</w:t>
      </w:r>
      <w:r w:rsidR="004A38C0">
        <w:rPr>
          <w:rFonts w:cstheme="minorHAnsi"/>
          <w:sz w:val="28"/>
          <w:szCs w:val="28"/>
        </w:rPr>
        <w:t xml:space="preserve"> </w:t>
      </w:r>
      <w:r w:rsidRPr="0016198D">
        <w:rPr>
          <w:rFonts w:cstheme="minorHAnsi"/>
          <w:sz w:val="28"/>
          <w:szCs w:val="28"/>
        </w:rPr>
        <w:t>soon after eating</w:t>
      </w:r>
      <w:r w:rsidR="004A38C0">
        <w:rPr>
          <w:rFonts w:cstheme="minorHAnsi"/>
          <w:sz w:val="28"/>
          <w:szCs w:val="28"/>
        </w:rPr>
        <w:t>,</w:t>
      </w:r>
      <w:r w:rsidRPr="0016198D">
        <w:rPr>
          <w:rFonts w:cstheme="minorHAnsi"/>
          <w:sz w:val="28"/>
          <w:szCs w:val="28"/>
        </w:rPr>
        <w:t xml:space="preserve"> can include feeling </w:t>
      </w:r>
      <w:r w:rsidR="004A38C0">
        <w:rPr>
          <w:rFonts w:cstheme="minorHAnsi"/>
          <w:sz w:val="28"/>
          <w:szCs w:val="28"/>
        </w:rPr>
        <w:t>sick</w:t>
      </w:r>
      <w:r w:rsidRPr="0016198D">
        <w:rPr>
          <w:rFonts w:cstheme="minorHAnsi"/>
          <w:sz w:val="28"/>
          <w:szCs w:val="28"/>
        </w:rPr>
        <w:t xml:space="preserve"> or light headed, cold sweats, rapid heart rate, cramping and may be followed by diarrhoea</w:t>
      </w:r>
      <w:r w:rsidR="004A38C0">
        <w:rPr>
          <w:rFonts w:cstheme="minorHAnsi"/>
          <w:sz w:val="28"/>
          <w:szCs w:val="28"/>
        </w:rPr>
        <w:t>. Y</w:t>
      </w:r>
      <w:r w:rsidRPr="0016198D">
        <w:rPr>
          <w:rFonts w:cstheme="minorHAnsi"/>
          <w:sz w:val="28"/>
          <w:szCs w:val="28"/>
        </w:rPr>
        <w:t>ou may have to lie down until the symptoms resolve.</w:t>
      </w:r>
    </w:p>
    <w:p w14:paraId="3D94FC14" w14:textId="77777777" w:rsidR="004A38C0" w:rsidRDefault="004A38C0" w:rsidP="003D0BA5">
      <w:pPr>
        <w:spacing w:after="0"/>
        <w:jc w:val="both"/>
        <w:rPr>
          <w:rFonts w:cstheme="minorHAnsi"/>
          <w:sz w:val="28"/>
          <w:szCs w:val="28"/>
        </w:rPr>
      </w:pPr>
    </w:p>
    <w:p w14:paraId="6E1C5361" w14:textId="22361C83" w:rsidR="007C7E73" w:rsidRPr="0016198D" w:rsidRDefault="007C7E73" w:rsidP="003D0BA5">
      <w:pPr>
        <w:spacing w:after="0"/>
        <w:jc w:val="both"/>
        <w:rPr>
          <w:rFonts w:cstheme="minorHAnsi"/>
          <w:sz w:val="28"/>
          <w:szCs w:val="28"/>
        </w:rPr>
      </w:pPr>
      <w:r w:rsidRPr="0016198D">
        <w:rPr>
          <w:rFonts w:cstheme="minorHAnsi"/>
          <w:sz w:val="28"/>
          <w:szCs w:val="28"/>
        </w:rPr>
        <w:t xml:space="preserve">Dumping is usually caused by taking foods or drinks that are </w:t>
      </w:r>
      <w:r w:rsidRPr="004A38C0">
        <w:rPr>
          <w:rFonts w:cstheme="minorHAnsi"/>
          <w:b/>
          <w:bCs/>
          <w:sz w:val="28"/>
          <w:szCs w:val="28"/>
        </w:rPr>
        <w:t>high in sugar</w:t>
      </w:r>
      <w:r w:rsidRPr="0016198D">
        <w:rPr>
          <w:rFonts w:cstheme="minorHAnsi"/>
          <w:sz w:val="28"/>
          <w:szCs w:val="28"/>
        </w:rPr>
        <w:t xml:space="preserve">, but can be experienced after taking </w:t>
      </w:r>
      <w:r w:rsidRPr="004A38C0">
        <w:rPr>
          <w:rFonts w:cstheme="minorHAnsi"/>
          <w:b/>
          <w:bCs/>
          <w:sz w:val="28"/>
          <w:szCs w:val="28"/>
        </w:rPr>
        <w:t>high fat</w:t>
      </w:r>
      <w:r w:rsidRPr="0016198D">
        <w:rPr>
          <w:rFonts w:cstheme="minorHAnsi"/>
          <w:sz w:val="28"/>
          <w:szCs w:val="28"/>
        </w:rPr>
        <w:t xml:space="preserve"> foods also. </w:t>
      </w:r>
      <w:r w:rsidR="004A38C0">
        <w:rPr>
          <w:rFonts w:cstheme="minorHAnsi"/>
          <w:sz w:val="28"/>
          <w:szCs w:val="28"/>
        </w:rPr>
        <w:t>F</w:t>
      </w:r>
      <w:r w:rsidRPr="0016198D">
        <w:rPr>
          <w:rFonts w:cstheme="minorHAnsi"/>
          <w:sz w:val="28"/>
          <w:szCs w:val="28"/>
        </w:rPr>
        <w:t>oods that might cause dumping include sweets, chocolates, sweet puddings and deserts, full sugar drinks, cakes or sweet biscuits.</w:t>
      </w:r>
    </w:p>
    <w:p w14:paraId="76FB8AAE" w14:textId="77777777" w:rsidR="004A38C0" w:rsidRDefault="004A38C0" w:rsidP="003D0BA5">
      <w:pPr>
        <w:spacing w:after="0"/>
        <w:jc w:val="both"/>
        <w:rPr>
          <w:rFonts w:cstheme="minorHAnsi"/>
          <w:sz w:val="28"/>
          <w:szCs w:val="28"/>
        </w:rPr>
      </w:pPr>
    </w:p>
    <w:p w14:paraId="29A58619" w14:textId="2900F6C8" w:rsidR="00403304" w:rsidRDefault="007C7E73" w:rsidP="003D0BA5">
      <w:pPr>
        <w:spacing w:after="0"/>
        <w:jc w:val="both"/>
        <w:rPr>
          <w:rFonts w:cstheme="minorHAnsi"/>
          <w:sz w:val="28"/>
          <w:szCs w:val="28"/>
        </w:rPr>
      </w:pPr>
      <w:r w:rsidRPr="0016198D">
        <w:rPr>
          <w:rFonts w:cstheme="minorHAnsi"/>
          <w:sz w:val="28"/>
          <w:szCs w:val="28"/>
        </w:rPr>
        <w:t xml:space="preserve">To </w:t>
      </w:r>
      <w:r w:rsidR="004A38C0">
        <w:rPr>
          <w:rFonts w:cstheme="minorHAnsi"/>
          <w:sz w:val="28"/>
          <w:szCs w:val="28"/>
        </w:rPr>
        <w:t xml:space="preserve">reduce the </w:t>
      </w:r>
      <w:r w:rsidRPr="0016198D">
        <w:rPr>
          <w:rFonts w:cstheme="minorHAnsi"/>
          <w:sz w:val="28"/>
          <w:szCs w:val="28"/>
        </w:rPr>
        <w:t xml:space="preserve">risk of dumping </w:t>
      </w:r>
      <w:r w:rsidR="004A38C0">
        <w:rPr>
          <w:rFonts w:cstheme="minorHAnsi"/>
          <w:sz w:val="28"/>
          <w:szCs w:val="28"/>
        </w:rPr>
        <w:t>try to:</w:t>
      </w:r>
    </w:p>
    <w:p w14:paraId="466467DE" w14:textId="77777777" w:rsidR="004A38C0" w:rsidRPr="0016198D" w:rsidRDefault="004A38C0" w:rsidP="003D0BA5">
      <w:pPr>
        <w:spacing w:after="0"/>
        <w:jc w:val="both"/>
        <w:rPr>
          <w:rFonts w:cstheme="minorHAnsi"/>
          <w:sz w:val="28"/>
          <w:szCs w:val="28"/>
        </w:rPr>
      </w:pPr>
    </w:p>
    <w:p w14:paraId="54C4F320" w14:textId="006CECB3" w:rsidR="007C7E73" w:rsidRPr="004A38C0" w:rsidRDefault="007C7E73" w:rsidP="003D0BA5">
      <w:pPr>
        <w:pStyle w:val="ListParagraph"/>
        <w:numPr>
          <w:ilvl w:val="1"/>
          <w:numId w:val="21"/>
        </w:numPr>
        <w:spacing w:after="0"/>
        <w:ind w:left="0"/>
        <w:jc w:val="both"/>
        <w:rPr>
          <w:rFonts w:cstheme="minorHAnsi"/>
          <w:sz w:val="28"/>
          <w:szCs w:val="28"/>
        </w:rPr>
      </w:pPr>
      <w:r w:rsidRPr="004A38C0">
        <w:rPr>
          <w:rFonts w:cstheme="minorHAnsi"/>
          <w:sz w:val="28"/>
          <w:szCs w:val="28"/>
        </w:rPr>
        <w:t>Avoid foods and drinks which are high in sugar or fat</w:t>
      </w:r>
    </w:p>
    <w:p w14:paraId="4D1B7133" w14:textId="670CDEF2" w:rsidR="00403304" w:rsidRPr="004A38C0" w:rsidRDefault="00403304" w:rsidP="003D0BA5">
      <w:pPr>
        <w:pStyle w:val="ListParagraph"/>
        <w:numPr>
          <w:ilvl w:val="1"/>
          <w:numId w:val="21"/>
        </w:numPr>
        <w:spacing w:after="0"/>
        <w:ind w:left="0"/>
        <w:jc w:val="both"/>
        <w:rPr>
          <w:rFonts w:cstheme="minorHAnsi"/>
          <w:sz w:val="28"/>
          <w:szCs w:val="28"/>
        </w:rPr>
      </w:pPr>
      <w:r w:rsidRPr="004A38C0">
        <w:rPr>
          <w:rFonts w:cstheme="minorHAnsi"/>
          <w:sz w:val="28"/>
          <w:szCs w:val="28"/>
        </w:rPr>
        <w:t>Notice and avoid the foods that trigger your symptoms</w:t>
      </w:r>
    </w:p>
    <w:p w14:paraId="22AFF070" w14:textId="77777777" w:rsidR="007C7E73" w:rsidRPr="004A38C0" w:rsidRDefault="007C7E73" w:rsidP="003D0BA5">
      <w:pPr>
        <w:pStyle w:val="ListParagraph"/>
        <w:numPr>
          <w:ilvl w:val="1"/>
          <w:numId w:val="21"/>
        </w:numPr>
        <w:spacing w:after="0"/>
        <w:ind w:left="0"/>
        <w:jc w:val="both"/>
        <w:rPr>
          <w:rFonts w:cstheme="minorHAnsi"/>
          <w:sz w:val="28"/>
          <w:szCs w:val="28"/>
        </w:rPr>
      </w:pPr>
      <w:r w:rsidRPr="004A38C0">
        <w:rPr>
          <w:rFonts w:cstheme="minorHAnsi"/>
          <w:sz w:val="28"/>
          <w:szCs w:val="28"/>
        </w:rPr>
        <w:t>Remember to not eat and drink at the same time – 30 minutes before or after</w:t>
      </w:r>
    </w:p>
    <w:p w14:paraId="50F9B47D" w14:textId="77777777" w:rsidR="007E5A95" w:rsidRDefault="007E5A95" w:rsidP="003D0BA5">
      <w:pPr>
        <w:spacing w:after="0"/>
        <w:jc w:val="both"/>
        <w:rPr>
          <w:rFonts w:cstheme="minorHAnsi"/>
          <w:sz w:val="28"/>
          <w:szCs w:val="28"/>
        </w:rPr>
      </w:pPr>
    </w:p>
    <w:p w14:paraId="79D6173F" w14:textId="77777777" w:rsidR="004A38C0" w:rsidRDefault="004A38C0" w:rsidP="003D0BA5">
      <w:pPr>
        <w:spacing w:after="0"/>
        <w:jc w:val="both"/>
        <w:rPr>
          <w:rFonts w:cstheme="minorHAnsi"/>
          <w:sz w:val="28"/>
          <w:szCs w:val="28"/>
        </w:rPr>
      </w:pPr>
    </w:p>
    <w:p w14:paraId="4B0243AD" w14:textId="77777777" w:rsidR="00251F55" w:rsidRDefault="00251F55" w:rsidP="003D0BA5">
      <w:pPr>
        <w:spacing w:after="0"/>
        <w:jc w:val="both"/>
        <w:rPr>
          <w:rFonts w:cstheme="minorHAnsi"/>
          <w:sz w:val="28"/>
          <w:szCs w:val="28"/>
        </w:rPr>
      </w:pPr>
    </w:p>
    <w:p w14:paraId="4790F297" w14:textId="77777777" w:rsidR="00251F55" w:rsidRDefault="00251F55" w:rsidP="003D0BA5">
      <w:pPr>
        <w:spacing w:after="0"/>
        <w:jc w:val="both"/>
        <w:rPr>
          <w:rFonts w:cstheme="minorHAnsi"/>
          <w:sz w:val="28"/>
          <w:szCs w:val="28"/>
        </w:rPr>
      </w:pPr>
    </w:p>
    <w:p w14:paraId="76CEF29E" w14:textId="77777777" w:rsidR="003D0BA5" w:rsidRPr="0016198D" w:rsidRDefault="003D0BA5" w:rsidP="003D0BA5">
      <w:pPr>
        <w:spacing w:after="0"/>
        <w:jc w:val="both"/>
        <w:rPr>
          <w:rFonts w:cstheme="minorHAnsi"/>
          <w:sz w:val="28"/>
          <w:szCs w:val="28"/>
        </w:rPr>
      </w:pPr>
    </w:p>
    <w:p w14:paraId="07E5FD84" w14:textId="54F1AD47"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Be cautious of the following foods as these are more likely to give you pain and cause </w:t>
      </w:r>
      <w:r w:rsidRPr="000800D7">
        <w:rPr>
          <w:rFonts w:cstheme="minorHAnsi"/>
          <w:b/>
          <w:bCs/>
          <w:sz w:val="28"/>
          <w:szCs w:val="28"/>
        </w:rPr>
        <w:t xml:space="preserve">vomiting </w:t>
      </w:r>
      <w:r w:rsidRPr="0016198D">
        <w:rPr>
          <w:rFonts w:cstheme="minorHAnsi"/>
          <w:sz w:val="28"/>
          <w:szCs w:val="28"/>
        </w:rPr>
        <w:t>long term. If you are not able to eat these foods at 12 months after your surgery, then you probably never will.</w:t>
      </w:r>
    </w:p>
    <w:p w14:paraId="6E72CF50"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Non- toasted bread, especially soft and white</w:t>
      </w:r>
    </w:p>
    <w:p w14:paraId="18985A84"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Over- cooked pasta and boiled rice</w:t>
      </w:r>
    </w:p>
    <w:p w14:paraId="5A979251"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Tough/dry meats</w:t>
      </w:r>
    </w:p>
    <w:p w14:paraId="3A40D49E"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Pips, seeds, skins, pith from fruit and vegetables</w:t>
      </w:r>
    </w:p>
    <w:p w14:paraId="27CA1872"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Stringy vegetables like green beans or asparagus</w:t>
      </w:r>
    </w:p>
    <w:p w14:paraId="46DCE539"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Sweetcorn</w:t>
      </w:r>
    </w:p>
    <w:p w14:paraId="3C65654E" w14:textId="77777777" w:rsidR="00403304"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Nuts</w:t>
      </w:r>
    </w:p>
    <w:p w14:paraId="2989A9F9" w14:textId="2FD5E956" w:rsidR="007C7E73" w:rsidRPr="0016198D" w:rsidRDefault="007C7E73" w:rsidP="00551D4B">
      <w:pPr>
        <w:pStyle w:val="ListParagraph"/>
        <w:numPr>
          <w:ilvl w:val="1"/>
          <w:numId w:val="22"/>
        </w:numPr>
        <w:spacing w:after="0"/>
        <w:jc w:val="both"/>
        <w:rPr>
          <w:rFonts w:cstheme="minorHAnsi"/>
          <w:sz w:val="28"/>
          <w:szCs w:val="28"/>
        </w:rPr>
      </w:pPr>
      <w:r w:rsidRPr="0016198D">
        <w:rPr>
          <w:rFonts w:cstheme="minorHAnsi"/>
          <w:sz w:val="28"/>
          <w:szCs w:val="28"/>
        </w:rPr>
        <w:t>Dried fruit</w:t>
      </w:r>
    </w:p>
    <w:p w14:paraId="214A7B5E" w14:textId="77777777" w:rsidR="007C7E73" w:rsidRPr="0016198D" w:rsidRDefault="007C7E73" w:rsidP="003D0BA5">
      <w:pPr>
        <w:pStyle w:val="ListParagraph"/>
        <w:spacing w:after="0" w:line="259" w:lineRule="auto"/>
        <w:ind w:left="0"/>
        <w:jc w:val="both"/>
        <w:rPr>
          <w:rFonts w:cstheme="minorHAnsi"/>
          <w:sz w:val="28"/>
          <w:szCs w:val="28"/>
        </w:rPr>
      </w:pPr>
    </w:p>
    <w:p w14:paraId="416B9912" w14:textId="60E48CFA" w:rsidR="007C7E73"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 Think carefully before </w:t>
      </w:r>
      <w:r w:rsidR="00A54CA8" w:rsidRPr="0016198D">
        <w:rPr>
          <w:rFonts w:cstheme="minorHAnsi"/>
          <w:sz w:val="28"/>
          <w:szCs w:val="28"/>
        </w:rPr>
        <w:t xml:space="preserve">adding </w:t>
      </w:r>
      <w:r w:rsidRPr="000800D7">
        <w:rPr>
          <w:rFonts w:cstheme="minorHAnsi"/>
          <w:b/>
          <w:bCs/>
          <w:sz w:val="28"/>
          <w:szCs w:val="28"/>
        </w:rPr>
        <w:t>alcohol</w:t>
      </w:r>
      <w:r w:rsidRPr="0016198D">
        <w:rPr>
          <w:rFonts w:cstheme="minorHAnsi"/>
          <w:sz w:val="28"/>
          <w:szCs w:val="28"/>
        </w:rPr>
        <w:t xml:space="preserve"> back into your diet.</w:t>
      </w:r>
    </w:p>
    <w:p w14:paraId="69238DD2" w14:textId="77777777" w:rsidR="00251F55" w:rsidRPr="0016198D" w:rsidRDefault="00251F55" w:rsidP="003D0BA5">
      <w:pPr>
        <w:pStyle w:val="ListParagraph"/>
        <w:spacing w:after="0"/>
        <w:ind w:left="0"/>
        <w:jc w:val="both"/>
        <w:rPr>
          <w:rFonts w:cstheme="minorHAnsi"/>
          <w:sz w:val="28"/>
          <w:szCs w:val="28"/>
        </w:rPr>
      </w:pPr>
    </w:p>
    <w:p w14:paraId="7060E5F0" w14:textId="77777777" w:rsidR="00251F55" w:rsidRPr="00251F55" w:rsidRDefault="00E2425D" w:rsidP="00551D4B">
      <w:pPr>
        <w:pStyle w:val="ListParagraph"/>
        <w:numPr>
          <w:ilvl w:val="0"/>
          <w:numId w:val="23"/>
        </w:numPr>
        <w:spacing w:after="0"/>
        <w:jc w:val="both"/>
        <w:rPr>
          <w:rFonts w:cstheme="minorHAnsi"/>
          <w:sz w:val="28"/>
          <w:szCs w:val="28"/>
        </w:rPr>
      </w:pPr>
      <w:r w:rsidRPr="00251F55">
        <w:rPr>
          <w:rFonts w:cstheme="minorHAnsi"/>
          <w:sz w:val="28"/>
          <w:szCs w:val="28"/>
        </w:rPr>
        <w:t xml:space="preserve">Alcohol is made from sugar; drinks often still </w:t>
      </w:r>
      <w:r w:rsidR="007C7E73" w:rsidRPr="00251F55">
        <w:rPr>
          <w:rFonts w:cstheme="minorHAnsi"/>
          <w:sz w:val="28"/>
          <w:szCs w:val="28"/>
        </w:rPr>
        <w:t>contain sugar</w:t>
      </w:r>
      <w:r w:rsidRPr="00251F55">
        <w:rPr>
          <w:rFonts w:cstheme="minorHAnsi"/>
          <w:sz w:val="28"/>
          <w:szCs w:val="28"/>
        </w:rPr>
        <w:t xml:space="preserve"> and can cause dumping, as well as upsetting your weight loss journey. Worst culprits: strong ales, Alcopops and sugary mixers.</w:t>
      </w:r>
      <w:r w:rsidR="00251F55" w:rsidRPr="00251F55">
        <w:rPr>
          <w:rFonts w:cstheme="minorHAnsi"/>
          <w:sz w:val="28"/>
          <w:szCs w:val="28"/>
        </w:rPr>
        <w:t xml:space="preserve"> </w:t>
      </w:r>
    </w:p>
    <w:p w14:paraId="2FBD7D28" w14:textId="0ED81AE9" w:rsidR="007C7E73" w:rsidRPr="00251F55" w:rsidRDefault="00251F55" w:rsidP="00551D4B">
      <w:pPr>
        <w:pStyle w:val="ListParagraph"/>
        <w:numPr>
          <w:ilvl w:val="0"/>
          <w:numId w:val="23"/>
        </w:numPr>
        <w:spacing w:after="0"/>
        <w:jc w:val="both"/>
        <w:rPr>
          <w:rFonts w:cstheme="minorHAnsi"/>
          <w:sz w:val="28"/>
          <w:szCs w:val="28"/>
        </w:rPr>
      </w:pPr>
      <w:r w:rsidRPr="00251F55">
        <w:rPr>
          <w:rFonts w:cstheme="minorHAnsi"/>
          <w:sz w:val="28"/>
          <w:szCs w:val="28"/>
        </w:rPr>
        <w:t xml:space="preserve">Alcohol is high in energy and can increase appetite. This often leads to eating more high-calorie snack foods during or after drinking. </w:t>
      </w:r>
    </w:p>
    <w:p w14:paraId="13773E87" w14:textId="712EA1A5" w:rsidR="007C7E73" w:rsidRPr="00251F55" w:rsidRDefault="007C7E73" w:rsidP="00551D4B">
      <w:pPr>
        <w:pStyle w:val="ListParagraph"/>
        <w:numPr>
          <w:ilvl w:val="0"/>
          <w:numId w:val="23"/>
        </w:numPr>
        <w:spacing w:after="0"/>
        <w:jc w:val="both"/>
        <w:rPr>
          <w:rFonts w:cstheme="minorHAnsi"/>
          <w:sz w:val="28"/>
          <w:szCs w:val="28"/>
        </w:rPr>
      </w:pPr>
      <w:r w:rsidRPr="00251F55">
        <w:rPr>
          <w:rFonts w:cstheme="minorHAnsi"/>
          <w:sz w:val="28"/>
          <w:szCs w:val="28"/>
        </w:rPr>
        <w:t xml:space="preserve">Fizzy alcoholic drinks like beer, lager and sparkling wine can cause discomfort </w:t>
      </w:r>
    </w:p>
    <w:p w14:paraId="60A67019" w14:textId="24FC1846" w:rsidR="007C7E73" w:rsidRPr="00251F55" w:rsidRDefault="007C7E73" w:rsidP="00551D4B">
      <w:pPr>
        <w:pStyle w:val="ListParagraph"/>
        <w:numPr>
          <w:ilvl w:val="0"/>
          <w:numId w:val="23"/>
        </w:numPr>
        <w:spacing w:after="0"/>
        <w:jc w:val="both"/>
        <w:rPr>
          <w:rFonts w:cstheme="minorHAnsi"/>
          <w:sz w:val="28"/>
          <w:szCs w:val="28"/>
        </w:rPr>
      </w:pPr>
      <w:r w:rsidRPr="00251F55">
        <w:rPr>
          <w:rFonts w:cstheme="minorHAnsi"/>
          <w:sz w:val="28"/>
          <w:szCs w:val="28"/>
        </w:rPr>
        <w:t>You</w:t>
      </w:r>
      <w:r w:rsidR="00E2425D" w:rsidRPr="00251F55">
        <w:rPr>
          <w:rFonts w:cstheme="minorHAnsi"/>
          <w:sz w:val="28"/>
          <w:szCs w:val="28"/>
        </w:rPr>
        <w:t>r body</w:t>
      </w:r>
      <w:r w:rsidRPr="00251F55">
        <w:rPr>
          <w:rFonts w:cstheme="minorHAnsi"/>
          <w:sz w:val="28"/>
          <w:szCs w:val="28"/>
        </w:rPr>
        <w:t xml:space="preserve"> will absorb alcohol more quickly </w:t>
      </w:r>
      <w:r w:rsidR="007E5A95" w:rsidRPr="00251F55">
        <w:rPr>
          <w:rFonts w:cstheme="minorHAnsi"/>
          <w:sz w:val="28"/>
          <w:szCs w:val="28"/>
        </w:rPr>
        <w:t>due to the</w:t>
      </w:r>
      <w:r w:rsidRPr="00251F55">
        <w:rPr>
          <w:rFonts w:cstheme="minorHAnsi"/>
          <w:sz w:val="28"/>
          <w:szCs w:val="28"/>
        </w:rPr>
        <w:t xml:space="preserve"> surgery, therefore a little alcohol will have a significant effect</w:t>
      </w:r>
      <w:r w:rsidR="007E5A95" w:rsidRPr="00251F55">
        <w:rPr>
          <w:rFonts w:cstheme="minorHAnsi"/>
          <w:sz w:val="28"/>
          <w:szCs w:val="28"/>
        </w:rPr>
        <w:t>. You may ‘get pissed quickly’</w:t>
      </w:r>
      <w:r w:rsidR="00251F55">
        <w:rPr>
          <w:rFonts w:cstheme="minorHAnsi"/>
          <w:sz w:val="28"/>
          <w:szCs w:val="28"/>
        </w:rPr>
        <w:t>.</w:t>
      </w:r>
    </w:p>
    <w:p w14:paraId="6C274B9E" w14:textId="763C0D78" w:rsidR="007C7E73" w:rsidRPr="00251F55" w:rsidRDefault="007C7E73" w:rsidP="00551D4B">
      <w:pPr>
        <w:pStyle w:val="ListParagraph"/>
        <w:numPr>
          <w:ilvl w:val="0"/>
          <w:numId w:val="23"/>
        </w:numPr>
        <w:spacing w:after="0"/>
        <w:jc w:val="both"/>
        <w:rPr>
          <w:rFonts w:cstheme="minorHAnsi"/>
          <w:sz w:val="28"/>
          <w:szCs w:val="28"/>
        </w:rPr>
      </w:pPr>
      <w:r w:rsidRPr="00251F55">
        <w:rPr>
          <w:rFonts w:cstheme="minorHAnsi"/>
          <w:sz w:val="28"/>
          <w:szCs w:val="28"/>
        </w:rPr>
        <w:t>Government recommendations for men and women are to not drink more than 14 units of alcohol a week on a regular basis and if you do choose to drink, it is best to spread your drinks evenly through the week and have several drink-free days per week.</w:t>
      </w:r>
    </w:p>
    <w:p w14:paraId="3A8CD2C0" w14:textId="77777777" w:rsidR="007C7E73" w:rsidRPr="0016198D" w:rsidRDefault="007C7E73" w:rsidP="003D0BA5">
      <w:pPr>
        <w:pStyle w:val="ListParagraph"/>
        <w:spacing w:after="0" w:line="259" w:lineRule="auto"/>
        <w:ind w:left="0"/>
        <w:jc w:val="both"/>
        <w:rPr>
          <w:rFonts w:cstheme="minorHAnsi"/>
          <w:sz w:val="28"/>
          <w:szCs w:val="28"/>
        </w:rPr>
      </w:pPr>
    </w:p>
    <w:p w14:paraId="477DEE62" w14:textId="7C3B246D"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To prevent </w:t>
      </w:r>
      <w:r w:rsidRPr="000800D7">
        <w:rPr>
          <w:rFonts w:cstheme="minorHAnsi"/>
          <w:b/>
          <w:bCs/>
          <w:sz w:val="28"/>
          <w:szCs w:val="28"/>
        </w:rPr>
        <w:t>constipation</w:t>
      </w:r>
      <w:r w:rsidRPr="0016198D">
        <w:rPr>
          <w:rFonts w:cstheme="minorHAnsi"/>
          <w:sz w:val="28"/>
          <w:szCs w:val="28"/>
        </w:rPr>
        <w:t>, ensure that you are drinking enough fluid and choose higher fibre foods such as wholegrain cereals, bread, fruit and vegetables.</w:t>
      </w:r>
      <w:r w:rsidR="00251F55">
        <w:rPr>
          <w:rFonts w:cstheme="minorHAnsi"/>
          <w:sz w:val="28"/>
          <w:szCs w:val="28"/>
        </w:rPr>
        <w:t xml:space="preserve"> These hold onto water better in your gut.</w:t>
      </w:r>
    </w:p>
    <w:p w14:paraId="7F6D511B" w14:textId="77777777" w:rsidR="00A54CA8" w:rsidRPr="0016198D" w:rsidRDefault="007C7E73" w:rsidP="003D0BA5">
      <w:pPr>
        <w:spacing w:after="0"/>
        <w:jc w:val="both"/>
        <w:rPr>
          <w:rFonts w:cstheme="minorHAnsi"/>
          <w:sz w:val="28"/>
          <w:szCs w:val="28"/>
        </w:rPr>
      </w:pPr>
      <w:r w:rsidRPr="0016198D">
        <w:rPr>
          <w:rFonts w:cstheme="minorHAnsi"/>
          <w:sz w:val="28"/>
          <w:szCs w:val="28"/>
        </w:rPr>
        <w:lastRenderedPageBreak/>
        <w:t xml:space="preserve">If you suffer from constipation you may need to take a non-bulking agent such a </w:t>
      </w:r>
      <w:proofErr w:type="spellStart"/>
      <w:r w:rsidRPr="0016198D">
        <w:rPr>
          <w:rFonts w:cstheme="minorHAnsi"/>
          <w:sz w:val="28"/>
          <w:szCs w:val="28"/>
        </w:rPr>
        <w:t>Benefiber</w:t>
      </w:r>
      <w:proofErr w:type="spellEnd"/>
      <w:r w:rsidRPr="0016198D">
        <w:rPr>
          <w:rFonts w:cstheme="minorHAnsi"/>
          <w:sz w:val="28"/>
          <w:szCs w:val="28"/>
        </w:rPr>
        <w:t xml:space="preserve">, </w:t>
      </w:r>
      <w:proofErr w:type="spellStart"/>
      <w:r w:rsidRPr="0016198D">
        <w:rPr>
          <w:rFonts w:cstheme="minorHAnsi"/>
          <w:sz w:val="28"/>
          <w:szCs w:val="28"/>
        </w:rPr>
        <w:t>Optifibre</w:t>
      </w:r>
      <w:proofErr w:type="spellEnd"/>
      <w:r w:rsidRPr="0016198D">
        <w:rPr>
          <w:rFonts w:cstheme="minorHAnsi"/>
          <w:sz w:val="28"/>
          <w:szCs w:val="28"/>
        </w:rPr>
        <w:t xml:space="preserve"> or Senna. Speak to your local pharmacist for a suitable non-bulking agent.</w:t>
      </w:r>
    </w:p>
    <w:p w14:paraId="1365CCAB" w14:textId="77777777" w:rsidR="00A54CA8" w:rsidRPr="0016198D" w:rsidRDefault="00A54CA8" w:rsidP="003D0BA5">
      <w:pPr>
        <w:pStyle w:val="ListParagraph"/>
        <w:spacing w:after="0"/>
        <w:ind w:left="0"/>
        <w:jc w:val="both"/>
        <w:rPr>
          <w:rFonts w:cstheme="minorHAnsi"/>
          <w:sz w:val="28"/>
          <w:szCs w:val="28"/>
        </w:rPr>
      </w:pPr>
    </w:p>
    <w:p w14:paraId="2E5B4623" w14:textId="24B90299" w:rsidR="000800D7" w:rsidRPr="003D0BA5" w:rsidRDefault="007C7E73" w:rsidP="003D0BA5">
      <w:pPr>
        <w:pStyle w:val="ListParagraph"/>
        <w:numPr>
          <w:ilvl w:val="0"/>
          <w:numId w:val="2"/>
        </w:numPr>
        <w:spacing w:after="0"/>
        <w:ind w:left="0"/>
        <w:jc w:val="both"/>
        <w:rPr>
          <w:rFonts w:cstheme="minorHAnsi"/>
          <w:sz w:val="28"/>
          <w:szCs w:val="28"/>
        </w:rPr>
      </w:pPr>
      <w:r w:rsidRPr="003D0BA5">
        <w:rPr>
          <w:rFonts w:cstheme="minorHAnsi"/>
          <w:sz w:val="28"/>
          <w:szCs w:val="28"/>
        </w:rPr>
        <w:t xml:space="preserve">If you are suffering from </w:t>
      </w:r>
      <w:r w:rsidRPr="003D0BA5">
        <w:rPr>
          <w:rFonts w:cstheme="minorHAnsi"/>
          <w:b/>
          <w:bCs/>
          <w:sz w:val="28"/>
          <w:szCs w:val="28"/>
        </w:rPr>
        <w:t>diarrhoea</w:t>
      </w:r>
      <w:r w:rsidR="00251F55" w:rsidRPr="003D0BA5">
        <w:rPr>
          <w:rFonts w:cstheme="minorHAnsi"/>
          <w:sz w:val="28"/>
          <w:szCs w:val="28"/>
        </w:rPr>
        <w:t xml:space="preserve"> that is less severe than dumping, it may still be related to high fat or sugar content. </w:t>
      </w:r>
      <w:r w:rsidRPr="003D0BA5">
        <w:rPr>
          <w:rFonts w:cstheme="minorHAnsi"/>
          <w:sz w:val="28"/>
          <w:szCs w:val="28"/>
        </w:rPr>
        <w:t>If you experience persistent diarrhoea, then speak to your medical team</w:t>
      </w:r>
      <w:r w:rsidR="003D0BA5">
        <w:rPr>
          <w:rFonts w:cstheme="minorHAnsi"/>
          <w:sz w:val="28"/>
          <w:szCs w:val="28"/>
        </w:rPr>
        <w:t>.</w:t>
      </w:r>
    </w:p>
    <w:p w14:paraId="7C4992F4" w14:textId="77777777" w:rsidR="003D0BA5" w:rsidRDefault="003D0BA5" w:rsidP="003D0BA5">
      <w:pPr>
        <w:spacing w:after="0"/>
        <w:jc w:val="both"/>
        <w:rPr>
          <w:rFonts w:cstheme="minorHAnsi"/>
          <w:sz w:val="28"/>
          <w:szCs w:val="28"/>
        </w:rPr>
      </w:pPr>
    </w:p>
    <w:p w14:paraId="09F64FA8" w14:textId="4BFE77DF" w:rsidR="000800D7" w:rsidRPr="003D0BA5" w:rsidRDefault="007C7E73" w:rsidP="003D0BA5">
      <w:pPr>
        <w:pStyle w:val="ListParagraph"/>
        <w:numPr>
          <w:ilvl w:val="0"/>
          <w:numId w:val="2"/>
        </w:numPr>
        <w:spacing w:after="0"/>
        <w:ind w:left="0"/>
        <w:jc w:val="both"/>
        <w:rPr>
          <w:rFonts w:cstheme="minorHAnsi"/>
          <w:sz w:val="28"/>
          <w:szCs w:val="28"/>
        </w:rPr>
      </w:pPr>
      <w:r w:rsidRPr="003D0BA5">
        <w:rPr>
          <w:rFonts w:cstheme="minorHAnsi"/>
          <w:sz w:val="28"/>
          <w:szCs w:val="28"/>
        </w:rPr>
        <w:t xml:space="preserve">You need to take your all your </w:t>
      </w:r>
      <w:r w:rsidRPr="003D0BA5">
        <w:rPr>
          <w:rFonts w:cstheme="minorHAnsi"/>
          <w:b/>
          <w:bCs/>
          <w:sz w:val="28"/>
          <w:szCs w:val="28"/>
        </w:rPr>
        <w:t>multi-vitamin/mineral supplements</w:t>
      </w:r>
      <w:r w:rsidRPr="003D0BA5">
        <w:rPr>
          <w:rFonts w:cstheme="minorHAnsi"/>
          <w:sz w:val="28"/>
          <w:szCs w:val="28"/>
        </w:rPr>
        <w:t xml:space="preserve"> that have been recommend</w:t>
      </w:r>
      <w:r w:rsidR="000800D7" w:rsidRPr="003D0BA5">
        <w:rPr>
          <w:rFonts w:cstheme="minorHAnsi"/>
          <w:sz w:val="28"/>
          <w:szCs w:val="28"/>
        </w:rPr>
        <w:t>,</w:t>
      </w:r>
      <w:r w:rsidRPr="003D0BA5">
        <w:rPr>
          <w:rFonts w:cstheme="minorHAnsi"/>
          <w:sz w:val="28"/>
          <w:szCs w:val="28"/>
        </w:rPr>
        <w:t xml:space="preserve"> </w:t>
      </w:r>
      <w:r w:rsidRPr="003D0BA5">
        <w:rPr>
          <w:rFonts w:cstheme="minorHAnsi"/>
          <w:b/>
          <w:bCs/>
          <w:sz w:val="28"/>
          <w:szCs w:val="28"/>
        </w:rPr>
        <w:t>for life</w:t>
      </w:r>
      <w:r w:rsidRPr="003D0BA5">
        <w:rPr>
          <w:rFonts w:cstheme="minorHAnsi"/>
          <w:sz w:val="28"/>
          <w:szCs w:val="28"/>
        </w:rPr>
        <w:t>.</w:t>
      </w:r>
    </w:p>
    <w:p w14:paraId="2FC83810" w14:textId="77777777" w:rsidR="000800D7" w:rsidRDefault="000800D7" w:rsidP="003D0BA5">
      <w:pPr>
        <w:spacing w:after="0"/>
        <w:jc w:val="both"/>
        <w:rPr>
          <w:rFonts w:cstheme="minorHAnsi"/>
          <w:sz w:val="28"/>
          <w:szCs w:val="28"/>
        </w:rPr>
      </w:pPr>
    </w:p>
    <w:p w14:paraId="3093CA3D" w14:textId="45F23F28" w:rsidR="007C7E73" w:rsidRPr="003D0BA5" w:rsidRDefault="007C7E73" w:rsidP="003D0BA5">
      <w:pPr>
        <w:pStyle w:val="ListParagraph"/>
        <w:numPr>
          <w:ilvl w:val="0"/>
          <w:numId w:val="2"/>
        </w:numPr>
        <w:spacing w:after="0"/>
        <w:ind w:left="0"/>
        <w:jc w:val="both"/>
        <w:rPr>
          <w:rFonts w:cstheme="minorHAnsi"/>
          <w:sz w:val="28"/>
          <w:szCs w:val="28"/>
        </w:rPr>
      </w:pPr>
      <w:r w:rsidRPr="003D0BA5">
        <w:rPr>
          <w:rFonts w:cstheme="minorHAnsi"/>
          <w:sz w:val="28"/>
          <w:szCs w:val="28"/>
        </w:rPr>
        <w:t xml:space="preserve">Some people can experience </w:t>
      </w:r>
      <w:r w:rsidRPr="003D0BA5">
        <w:rPr>
          <w:rFonts w:cstheme="minorHAnsi"/>
          <w:b/>
          <w:bCs/>
          <w:sz w:val="28"/>
          <w:szCs w:val="28"/>
        </w:rPr>
        <w:t>hair loss</w:t>
      </w:r>
      <w:r w:rsidRPr="003D0BA5">
        <w:rPr>
          <w:rFonts w:cstheme="minorHAnsi"/>
          <w:sz w:val="28"/>
          <w:szCs w:val="28"/>
        </w:rPr>
        <w:t xml:space="preserve"> around the 3-4 months following surgery. This is temporary and caused by the physiological stress of the surgery, anaesthetic or rapid weight loss. Hair growth returns to normal within 6 months. You can reduce the risk of this happening by having a nutritious, balanced diet with a good protein intake and by taking the multi-vitamin and mineral supplements that are recommended to you. </w:t>
      </w:r>
    </w:p>
    <w:p w14:paraId="30C25DE7" w14:textId="77777777" w:rsidR="007C7E73" w:rsidRPr="0016198D" w:rsidRDefault="007C7E73" w:rsidP="003D0BA5">
      <w:pPr>
        <w:pStyle w:val="ListParagraph"/>
        <w:spacing w:after="0"/>
        <w:ind w:left="0"/>
        <w:jc w:val="both"/>
        <w:rPr>
          <w:rFonts w:cstheme="minorHAnsi"/>
          <w:sz w:val="28"/>
          <w:szCs w:val="28"/>
        </w:rPr>
      </w:pPr>
    </w:p>
    <w:p w14:paraId="2B99354B" w14:textId="066D1CFE" w:rsidR="007C7E73" w:rsidRPr="003D0BA5" w:rsidRDefault="007C7E73" w:rsidP="003D0BA5">
      <w:pPr>
        <w:pStyle w:val="ListParagraph"/>
        <w:numPr>
          <w:ilvl w:val="0"/>
          <w:numId w:val="2"/>
        </w:numPr>
        <w:spacing w:after="0"/>
        <w:ind w:left="0"/>
        <w:jc w:val="both"/>
        <w:rPr>
          <w:rFonts w:cstheme="minorHAnsi"/>
          <w:sz w:val="28"/>
          <w:szCs w:val="28"/>
        </w:rPr>
      </w:pPr>
      <w:r w:rsidRPr="003D0BA5">
        <w:rPr>
          <w:rFonts w:cstheme="minorHAnsi"/>
          <w:sz w:val="28"/>
          <w:szCs w:val="28"/>
        </w:rPr>
        <w:t>You</w:t>
      </w:r>
      <w:r w:rsidR="004D78BD" w:rsidRPr="003D0BA5">
        <w:rPr>
          <w:rFonts w:cstheme="minorHAnsi"/>
          <w:sz w:val="28"/>
          <w:szCs w:val="28"/>
        </w:rPr>
        <w:t>r private provider may have suggested you</w:t>
      </w:r>
      <w:r w:rsidRPr="003D0BA5">
        <w:rPr>
          <w:rFonts w:cstheme="minorHAnsi"/>
          <w:sz w:val="28"/>
          <w:szCs w:val="28"/>
        </w:rPr>
        <w:t xml:space="preserve"> need to have nutrition </w:t>
      </w:r>
      <w:r w:rsidRPr="00551D4B">
        <w:rPr>
          <w:rFonts w:cstheme="minorHAnsi"/>
          <w:b/>
          <w:bCs/>
          <w:sz w:val="28"/>
          <w:szCs w:val="28"/>
        </w:rPr>
        <w:t>bloods</w:t>
      </w:r>
      <w:r w:rsidRPr="003D0BA5">
        <w:rPr>
          <w:rFonts w:cstheme="minorHAnsi"/>
          <w:sz w:val="28"/>
          <w:szCs w:val="28"/>
        </w:rPr>
        <w:t xml:space="preserve"> taken at 3 months, 6 months and 12 months then annually to monitor for any nutritional deficiencies. </w:t>
      </w:r>
      <w:r w:rsidR="004D78BD" w:rsidRPr="003D0BA5">
        <w:rPr>
          <w:rFonts w:cstheme="minorHAnsi"/>
          <w:sz w:val="28"/>
          <w:szCs w:val="28"/>
        </w:rPr>
        <w:t xml:space="preserve">This is not currently funded by NHS Lanarkshire and you should ask your provider if this is covered in your package. Your GP will not provide this testing or analysis of results. </w:t>
      </w:r>
    </w:p>
    <w:p w14:paraId="2F9E57F0" w14:textId="77777777" w:rsidR="007C7E73" w:rsidRPr="0016198D" w:rsidRDefault="007C7E73" w:rsidP="003D0BA5">
      <w:pPr>
        <w:pStyle w:val="ListParagraph"/>
        <w:spacing w:after="0"/>
        <w:ind w:left="0"/>
        <w:jc w:val="both"/>
        <w:rPr>
          <w:rFonts w:cstheme="minorHAnsi"/>
          <w:sz w:val="28"/>
          <w:szCs w:val="28"/>
        </w:rPr>
      </w:pPr>
    </w:p>
    <w:p w14:paraId="68A055EC" w14:textId="76E8E6A7"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 </w:t>
      </w:r>
      <w:r w:rsidR="003D0BA5" w:rsidRPr="00551D4B">
        <w:rPr>
          <w:rFonts w:cstheme="minorHAnsi"/>
          <w:b/>
          <w:bCs/>
          <w:sz w:val="28"/>
          <w:szCs w:val="28"/>
        </w:rPr>
        <w:t>Try not to smoke</w:t>
      </w:r>
      <w:r w:rsidR="003D0BA5">
        <w:rPr>
          <w:rFonts w:cstheme="minorHAnsi"/>
          <w:sz w:val="28"/>
          <w:szCs w:val="28"/>
        </w:rPr>
        <w:t>; it can</w:t>
      </w:r>
      <w:r w:rsidRPr="0016198D">
        <w:rPr>
          <w:rFonts w:cstheme="minorHAnsi"/>
          <w:sz w:val="28"/>
          <w:szCs w:val="28"/>
        </w:rPr>
        <w:t xml:space="preserve"> damage the integrity of the surgery. </w:t>
      </w:r>
    </w:p>
    <w:p w14:paraId="6A0D205D" w14:textId="77777777" w:rsidR="007C7E73" w:rsidRPr="0016198D" w:rsidRDefault="007C7E73" w:rsidP="003D0BA5">
      <w:pPr>
        <w:pStyle w:val="ListParagraph"/>
        <w:spacing w:after="0"/>
        <w:ind w:left="0"/>
        <w:jc w:val="both"/>
        <w:rPr>
          <w:rFonts w:cstheme="minorHAnsi"/>
          <w:sz w:val="28"/>
          <w:szCs w:val="28"/>
        </w:rPr>
      </w:pPr>
    </w:p>
    <w:p w14:paraId="149F83A1" w14:textId="55C99B31"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 You should </w:t>
      </w:r>
      <w:r w:rsidRPr="00551D4B">
        <w:rPr>
          <w:rFonts w:cstheme="minorHAnsi"/>
          <w:b/>
          <w:bCs/>
          <w:sz w:val="28"/>
          <w:szCs w:val="28"/>
        </w:rPr>
        <w:t>avoid</w:t>
      </w:r>
      <w:r w:rsidRPr="0016198D">
        <w:rPr>
          <w:rFonts w:cstheme="minorHAnsi"/>
          <w:sz w:val="28"/>
          <w:szCs w:val="28"/>
        </w:rPr>
        <w:t xml:space="preserve"> non-steroid</w:t>
      </w:r>
      <w:r w:rsidR="000800D7">
        <w:rPr>
          <w:rFonts w:cstheme="minorHAnsi"/>
          <w:sz w:val="28"/>
          <w:szCs w:val="28"/>
        </w:rPr>
        <w:t xml:space="preserve">al </w:t>
      </w:r>
      <w:r w:rsidR="000800D7" w:rsidRPr="00551D4B">
        <w:rPr>
          <w:rFonts w:cstheme="minorHAnsi"/>
          <w:b/>
          <w:bCs/>
          <w:sz w:val="28"/>
          <w:szCs w:val="28"/>
        </w:rPr>
        <w:t>anti-inflammatory</w:t>
      </w:r>
      <w:r w:rsidRPr="0016198D">
        <w:rPr>
          <w:rFonts w:cstheme="minorHAnsi"/>
          <w:sz w:val="28"/>
          <w:szCs w:val="28"/>
        </w:rPr>
        <w:t xml:space="preserve"> medications</w:t>
      </w:r>
      <w:r w:rsidR="000800D7">
        <w:rPr>
          <w:rFonts w:cstheme="minorHAnsi"/>
          <w:sz w:val="28"/>
          <w:szCs w:val="28"/>
        </w:rPr>
        <w:t xml:space="preserve"> (</w:t>
      </w:r>
      <w:proofErr w:type="spellStart"/>
      <w:r w:rsidR="000800D7">
        <w:rPr>
          <w:rFonts w:cstheme="minorHAnsi"/>
          <w:sz w:val="28"/>
          <w:szCs w:val="28"/>
        </w:rPr>
        <w:t>eg</w:t>
      </w:r>
      <w:proofErr w:type="spellEnd"/>
      <w:r w:rsidR="000800D7">
        <w:rPr>
          <w:rFonts w:cstheme="minorHAnsi"/>
          <w:sz w:val="28"/>
          <w:szCs w:val="28"/>
        </w:rPr>
        <w:t>. ibuprofen, aspirin, diclofenac)</w:t>
      </w:r>
      <w:r w:rsidRPr="0016198D">
        <w:rPr>
          <w:rFonts w:cstheme="minorHAnsi"/>
          <w:sz w:val="28"/>
          <w:szCs w:val="28"/>
        </w:rPr>
        <w:t xml:space="preserve"> as they can also damage the integrity of surgery.</w:t>
      </w:r>
    </w:p>
    <w:p w14:paraId="468963EC" w14:textId="77777777" w:rsidR="007C7E73" w:rsidRPr="0016198D" w:rsidRDefault="007C7E73" w:rsidP="003D0BA5">
      <w:pPr>
        <w:pStyle w:val="ListParagraph"/>
        <w:spacing w:after="0"/>
        <w:ind w:left="0"/>
        <w:jc w:val="both"/>
        <w:rPr>
          <w:rFonts w:cstheme="minorHAnsi"/>
          <w:sz w:val="28"/>
          <w:szCs w:val="28"/>
        </w:rPr>
      </w:pPr>
    </w:p>
    <w:p w14:paraId="1FCB2390" w14:textId="77777777" w:rsidR="007C7E73" w:rsidRPr="0016198D" w:rsidRDefault="007C7E73" w:rsidP="003D0BA5">
      <w:pPr>
        <w:pStyle w:val="ListParagraph"/>
        <w:numPr>
          <w:ilvl w:val="0"/>
          <w:numId w:val="2"/>
        </w:numPr>
        <w:spacing w:after="0"/>
        <w:ind w:left="0"/>
        <w:jc w:val="both"/>
        <w:rPr>
          <w:rFonts w:cstheme="minorHAnsi"/>
          <w:sz w:val="28"/>
          <w:szCs w:val="28"/>
        </w:rPr>
      </w:pPr>
      <w:r w:rsidRPr="0016198D">
        <w:rPr>
          <w:rFonts w:cstheme="minorHAnsi"/>
          <w:sz w:val="28"/>
          <w:szCs w:val="28"/>
        </w:rPr>
        <w:t xml:space="preserve"> Continue to take any other </w:t>
      </w:r>
      <w:r w:rsidRPr="00551D4B">
        <w:rPr>
          <w:rFonts w:cstheme="minorHAnsi"/>
          <w:b/>
          <w:bCs/>
          <w:sz w:val="28"/>
          <w:szCs w:val="28"/>
        </w:rPr>
        <w:t>medications</w:t>
      </w:r>
      <w:r w:rsidRPr="0016198D">
        <w:rPr>
          <w:rFonts w:cstheme="minorHAnsi"/>
          <w:sz w:val="28"/>
          <w:szCs w:val="28"/>
        </w:rPr>
        <w:t xml:space="preserve"> that have been prescribed following your surgery </w:t>
      </w:r>
    </w:p>
    <w:p w14:paraId="4F200216" w14:textId="77777777" w:rsidR="007C7E73" w:rsidRPr="0016198D" w:rsidRDefault="007C7E73" w:rsidP="0016198D">
      <w:pPr>
        <w:spacing w:after="0"/>
        <w:jc w:val="both"/>
        <w:rPr>
          <w:rFonts w:cstheme="minorHAnsi"/>
          <w:sz w:val="28"/>
          <w:szCs w:val="28"/>
        </w:rPr>
      </w:pPr>
    </w:p>
    <w:p w14:paraId="1B9948D4" w14:textId="77777777" w:rsidR="00551D4B" w:rsidRDefault="00551D4B" w:rsidP="0016198D">
      <w:pPr>
        <w:spacing w:after="0"/>
        <w:jc w:val="both"/>
        <w:rPr>
          <w:rFonts w:cstheme="minorHAnsi"/>
          <w:b/>
          <w:sz w:val="28"/>
          <w:szCs w:val="28"/>
        </w:rPr>
      </w:pPr>
    </w:p>
    <w:p w14:paraId="210ED9A8" w14:textId="77777777" w:rsidR="00551D4B" w:rsidRDefault="00551D4B" w:rsidP="0016198D">
      <w:pPr>
        <w:spacing w:after="0"/>
        <w:jc w:val="both"/>
        <w:rPr>
          <w:rFonts w:cstheme="minorHAnsi"/>
          <w:b/>
          <w:sz w:val="28"/>
          <w:szCs w:val="28"/>
        </w:rPr>
      </w:pPr>
    </w:p>
    <w:p w14:paraId="69D4C453" w14:textId="77777777" w:rsidR="00551D4B" w:rsidRDefault="00551D4B" w:rsidP="0016198D">
      <w:pPr>
        <w:spacing w:after="0"/>
        <w:jc w:val="both"/>
        <w:rPr>
          <w:rFonts w:cstheme="minorHAnsi"/>
          <w:b/>
          <w:sz w:val="28"/>
          <w:szCs w:val="28"/>
        </w:rPr>
      </w:pPr>
    </w:p>
    <w:p w14:paraId="076C08DF" w14:textId="77777777" w:rsidR="00551D4B" w:rsidRDefault="007C7E73" w:rsidP="00551D4B">
      <w:pPr>
        <w:spacing w:after="0"/>
        <w:jc w:val="center"/>
        <w:rPr>
          <w:rFonts w:cstheme="minorHAnsi"/>
          <w:b/>
          <w:sz w:val="28"/>
          <w:szCs w:val="28"/>
        </w:rPr>
      </w:pPr>
      <w:r w:rsidRPr="0016198D">
        <w:rPr>
          <w:rFonts w:cstheme="minorHAnsi"/>
          <w:b/>
          <w:sz w:val="28"/>
          <w:szCs w:val="28"/>
        </w:rPr>
        <w:t>Long term management following surgery</w:t>
      </w:r>
    </w:p>
    <w:p w14:paraId="606242D7" w14:textId="77777777" w:rsidR="00551D4B" w:rsidRDefault="00551D4B" w:rsidP="00551D4B">
      <w:pPr>
        <w:spacing w:after="0"/>
        <w:jc w:val="center"/>
        <w:rPr>
          <w:rFonts w:cstheme="minorHAnsi"/>
          <w:b/>
          <w:sz w:val="28"/>
          <w:szCs w:val="28"/>
        </w:rPr>
      </w:pPr>
    </w:p>
    <w:p w14:paraId="13DEEEAB" w14:textId="569D01FE" w:rsidR="007C7E73" w:rsidRPr="00551D4B" w:rsidRDefault="007C7E73" w:rsidP="00551D4B">
      <w:pPr>
        <w:spacing w:after="0"/>
        <w:jc w:val="both"/>
        <w:rPr>
          <w:rFonts w:cstheme="minorHAnsi"/>
          <w:b/>
          <w:sz w:val="28"/>
          <w:szCs w:val="28"/>
        </w:rPr>
      </w:pPr>
      <w:r w:rsidRPr="0016198D">
        <w:rPr>
          <w:rFonts w:cstheme="minorHAnsi"/>
          <w:sz w:val="28"/>
          <w:szCs w:val="28"/>
        </w:rPr>
        <w:t>Managing your eating habits and lifestyle should be seen a</w:t>
      </w:r>
      <w:r w:rsidR="00551D4B">
        <w:rPr>
          <w:rFonts w:cstheme="minorHAnsi"/>
          <w:sz w:val="28"/>
          <w:szCs w:val="28"/>
        </w:rPr>
        <w:t>s</w:t>
      </w:r>
      <w:r w:rsidRPr="0016198D">
        <w:rPr>
          <w:rFonts w:cstheme="minorHAnsi"/>
          <w:sz w:val="28"/>
          <w:szCs w:val="28"/>
        </w:rPr>
        <w:t xml:space="preserve"> lifelong to enable you to lose and maintain weight loss long term therefore:</w:t>
      </w:r>
    </w:p>
    <w:p w14:paraId="09C6E0A8" w14:textId="77777777" w:rsidR="00551D4B" w:rsidRPr="0016198D" w:rsidRDefault="00551D4B" w:rsidP="0016198D">
      <w:pPr>
        <w:spacing w:after="0"/>
        <w:jc w:val="both"/>
        <w:rPr>
          <w:rFonts w:cstheme="minorHAnsi"/>
          <w:sz w:val="28"/>
          <w:szCs w:val="28"/>
        </w:rPr>
      </w:pPr>
    </w:p>
    <w:p w14:paraId="6A76CE77"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Continue to chew well and eat slowly.</w:t>
      </w:r>
    </w:p>
    <w:p w14:paraId="6ADB9BD8"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Choose a diet low in fat and sugar.</w:t>
      </w:r>
    </w:p>
    <w:p w14:paraId="05F6ADE6"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Aim for 3 solid texture meals per day.</w:t>
      </w:r>
    </w:p>
    <w:p w14:paraId="637A10EB" w14:textId="77777777" w:rsidR="007C7E73"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Continue to recognise when you have had enough and use smaller plates to control portion sizes.</w:t>
      </w:r>
    </w:p>
    <w:p w14:paraId="237437E1" w14:textId="724D7F5F" w:rsidR="00551D4B" w:rsidRPr="0016198D" w:rsidRDefault="00551D4B" w:rsidP="0016198D">
      <w:pPr>
        <w:pStyle w:val="ListParagraph"/>
        <w:numPr>
          <w:ilvl w:val="0"/>
          <w:numId w:val="7"/>
        </w:numPr>
        <w:spacing w:after="0" w:line="259" w:lineRule="auto"/>
        <w:ind w:left="0"/>
        <w:jc w:val="both"/>
        <w:rPr>
          <w:rFonts w:cstheme="minorHAnsi"/>
          <w:sz w:val="28"/>
          <w:szCs w:val="28"/>
        </w:rPr>
      </w:pPr>
      <w:r>
        <w:rPr>
          <w:rFonts w:cstheme="minorHAnsi"/>
          <w:sz w:val="28"/>
          <w:szCs w:val="28"/>
        </w:rPr>
        <w:t>Don’t keep eating after you are full.</w:t>
      </w:r>
    </w:p>
    <w:p w14:paraId="5CE7E255"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Do not eat and drink at the same time.</w:t>
      </w:r>
    </w:p>
    <w:p w14:paraId="46E2C459"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Vitamins and mineral supplements are needed for the rest of your life</w:t>
      </w:r>
    </w:p>
    <w:p w14:paraId="049372A3"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Try to maintain regular exercise</w:t>
      </w:r>
    </w:p>
    <w:p w14:paraId="27A184B3" w14:textId="77777777" w:rsidR="007C7E73" w:rsidRPr="0016198D" w:rsidRDefault="007C7E73" w:rsidP="0016198D">
      <w:pPr>
        <w:pStyle w:val="ListParagraph"/>
        <w:numPr>
          <w:ilvl w:val="0"/>
          <w:numId w:val="7"/>
        </w:numPr>
        <w:spacing w:after="0" w:line="259" w:lineRule="auto"/>
        <w:ind w:left="0"/>
        <w:jc w:val="both"/>
        <w:rPr>
          <w:rFonts w:cstheme="minorHAnsi"/>
          <w:sz w:val="28"/>
          <w:szCs w:val="28"/>
        </w:rPr>
      </w:pPr>
      <w:r w:rsidRPr="0016198D">
        <w:rPr>
          <w:rFonts w:cstheme="minorHAnsi"/>
          <w:sz w:val="28"/>
          <w:szCs w:val="28"/>
        </w:rPr>
        <w:t xml:space="preserve">For females it is not recommended to fall pregnant within the first 18 months following surgery. </w:t>
      </w:r>
    </w:p>
    <w:p w14:paraId="7A6C8451" w14:textId="77777777" w:rsidR="007C7E73" w:rsidRPr="0016198D" w:rsidRDefault="007C7E73" w:rsidP="0016198D">
      <w:pPr>
        <w:pStyle w:val="ListParagraph"/>
        <w:spacing w:after="0" w:line="259" w:lineRule="auto"/>
        <w:ind w:left="0"/>
        <w:jc w:val="both"/>
        <w:rPr>
          <w:rFonts w:cstheme="minorHAnsi"/>
          <w:sz w:val="28"/>
          <w:szCs w:val="28"/>
        </w:rPr>
      </w:pPr>
    </w:p>
    <w:p w14:paraId="0BAD2921" w14:textId="77777777" w:rsidR="007C7E73" w:rsidRPr="0016198D" w:rsidRDefault="007C7E73" w:rsidP="0016198D">
      <w:pPr>
        <w:spacing w:after="0"/>
        <w:jc w:val="both"/>
        <w:rPr>
          <w:rFonts w:cstheme="minorHAnsi"/>
          <w:sz w:val="28"/>
          <w:szCs w:val="28"/>
          <w:lang w:val="en-US"/>
        </w:rPr>
      </w:pPr>
    </w:p>
    <w:sectPr w:rsidR="007C7E73" w:rsidRPr="0016198D" w:rsidSect="008A515C">
      <w:headerReference w:type="default" r:id="rId11"/>
      <w:footerReference w:type="default" r:id="rId12"/>
      <w:pgSz w:w="11906" w:h="16838"/>
      <w:pgMar w:top="1440" w:right="1440" w:bottom="1440"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E7AB" w14:textId="77777777" w:rsidR="00176A04" w:rsidRDefault="00176A04" w:rsidP="00373ADB">
      <w:pPr>
        <w:spacing w:after="0" w:line="240" w:lineRule="auto"/>
      </w:pPr>
      <w:r>
        <w:separator/>
      </w:r>
    </w:p>
  </w:endnote>
  <w:endnote w:type="continuationSeparator" w:id="0">
    <w:p w14:paraId="46D25C04" w14:textId="77777777" w:rsidR="00176A04" w:rsidRDefault="00176A04" w:rsidP="0037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A34C" w14:textId="6E94AE62" w:rsidR="003C6DBE" w:rsidRPr="008A515C" w:rsidRDefault="003C6DBE" w:rsidP="008A515C">
    <w:pPr>
      <w:pStyle w:val="Footer"/>
      <w:jc w:val="both"/>
      <w:rPr>
        <w:lang w:val="en-US"/>
      </w:rPr>
    </w:pPr>
    <w:proofErr w:type="spellStart"/>
    <w:r>
      <w:rPr>
        <w:lang w:val="en-US"/>
      </w:rPr>
      <w:t>Lanarkshire</w:t>
    </w:r>
    <w:proofErr w:type="spellEnd"/>
    <w:r>
      <w:rPr>
        <w:lang w:val="en-US"/>
      </w:rPr>
      <w:t xml:space="preserve"> LMC March 2023</w:t>
    </w:r>
    <w:r w:rsidR="008A515C">
      <w:rPr>
        <w:lang w:val="en-US"/>
      </w:rPr>
      <w:t xml:space="preserve">    </w:t>
    </w:r>
    <w:proofErr w:type="spellStart"/>
    <w:r w:rsidRPr="003C6DBE">
      <w:rPr>
        <w:rFonts w:ascii="Century Gothic" w:hAnsi="Century Gothic"/>
        <w:color w:val="0000FF"/>
        <w:sz w:val="16"/>
        <w:szCs w:val="16"/>
        <w:lang w:val="en-US" w:eastAsia="en-GB"/>
      </w:rPr>
      <w:t>Lanarkshire</w:t>
    </w:r>
    <w:proofErr w:type="spellEnd"/>
    <w:r w:rsidRPr="003C6DBE">
      <w:rPr>
        <w:rFonts w:ascii="Century Gothic" w:hAnsi="Century Gothic"/>
        <w:color w:val="0000FF"/>
        <w:sz w:val="16"/>
        <w:szCs w:val="16"/>
        <w:lang w:val="en-US" w:eastAsia="en-GB"/>
      </w:rPr>
      <w:t xml:space="preserve"> Local Medical Committee </w:t>
    </w:r>
    <w:proofErr w:type="gramStart"/>
    <w:r w:rsidRPr="003C6DBE">
      <w:rPr>
        <w:rFonts w:ascii="Century Gothic" w:hAnsi="Century Gothic"/>
        <w:color w:val="0000FF"/>
        <w:sz w:val="16"/>
        <w:szCs w:val="16"/>
        <w:lang w:val="en-US" w:eastAsia="en-GB"/>
      </w:rPr>
      <w:t>Limited  (</w:t>
    </w:r>
    <w:proofErr w:type="gramEnd"/>
    <w:r w:rsidRPr="003C6DBE">
      <w:rPr>
        <w:rFonts w:ascii="Century Gothic" w:hAnsi="Century Gothic"/>
        <w:color w:val="0000FF"/>
        <w:sz w:val="16"/>
        <w:szCs w:val="16"/>
        <w:lang w:val="en-US" w:eastAsia="en-GB"/>
      </w:rPr>
      <w:t xml:space="preserve">Registration No 382809) does not provide legal or financial advice and thereby excludes all liability howsoever arising in circumstances where any individual, person or entity has suffered any loss or damage arising from the use of information provided by </w:t>
    </w:r>
    <w:proofErr w:type="spellStart"/>
    <w:r w:rsidRPr="003C6DBE">
      <w:rPr>
        <w:rFonts w:ascii="Century Gothic" w:hAnsi="Century Gothic"/>
        <w:color w:val="0000FF"/>
        <w:sz w:val="16"/>
        <w:szCs w:val="16"/>
        <w:lang w:val="en-US" w:eastAsia="en-GB"/>
      </w:rPr>
      <w:t>Lanarkshire</w:t>
    </w:r>
    <w:proofErr w:type="spellEnd"/>
    <w:r w:rsidRPr="003C6DBE">
      <w:rPr>
        <w:rFonts w:ascii="Century Gothic" w:hAnsi="Century Gothic"/>
        <w:color w:val="0000FF"/>
        <w:sz w:val="16"/>
        <w:szCs w:val="16"/>
        <w:lang w:val="en-US" w:eastAsia="en-GB"/>
      </w:rPr>
      <w:t xml:space="preserve"> Local Medical Committee Limited in circumstances where professional legal or financial advice ought reasonably to have been obtained.  </w:t>
    </w:r>
    <w:proofErr w:type="spellStart"/>
    <w:r w:rsidRPr="003C6DBE">
      <w:rPr>
        <w:rFonts w:ascii="Century Gothic" w:hAnsi="Century Gothic"/>
        <w:color w:val="0000FF"/>
        <w:sz w:val="16"/>
        <w:szCs w:val="16"/>
        <w:lang w:val="en-US" w:eastAsia="en-GB"/>
      </w:rPr>
      <w:t>Lanarkshire</w:t>
    </w:r>
    <w:proofErr w:type="spellEnd"/>
    <w:r w:rsidRPr="003C6DBE">
      <w:rPr>
        <w:rFonts w:ascii="Century Gothic" w:hAnsi="Century Gothic"/>
        <w:color w:val="0000FF"/>
        <w:sz w:val="16"/>
        <w:szCs w:val="16"/>
        <w:lang w:val="en-US" w:eastAsia="en-GB"/>
      </w:rPr>
      <w:t xml:space="preserve"> Local Medical Committee provides representation, guidance and support to GPs and practices.  </w:t>
    </w:r>
    <w:proofErr w:type="spellStart"/>
    <w:r w:rsidRPr="003C6DBE">
      <w:rPr>
        <w:rFonts w:ascii="Century Gothic" w:hAnsi="Century Gothic"/>
        <w:color w:val="0000FF"/>
        <w:sz w:val="16"/>
        <w:szCs w:val="16"/>
        <w:lang w:val="en-US" w:eastAsia="en-GB"/>
      </w:rPr>
      <w:t>Lanarkshire</w:t>
    </w:r>
    <w:proofErr w:type="spellEnd"/>
    <w:r w:rsidRPr="003C6DBE">
      <w:rPr>
        <w:rFonts w:ascii="Century Gothic" w:hAnsi="Century Gothic"/>
        <w:color w:val="0000FF"/>
        <w:sz w:val="16"/>
        <w:szCs w:val="16"/>
        <w:lang w:val="en-US" w:eastAsia="en-GB"/>
      </w:rPr>
      <w:t xml:space="preserve"> Local Medical Committee strongly advises individuals or practices to obtain independent legal/financial advice.</w:t>
    </w:r>
  </w:p>
  <w:p w14:paraId="68EBE991" w14:textId="77777777" w:rsidR="003C6DBE" w:rsidRPr="003C6DBE" w:rsidRDefault="003C6DB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6FBD" w14:textId="77777777" w:rsidR="00176A04" w:rsidRDefault="00176A04" w:rsidP="00373ADB">
      <w:pPr>
        <w:spacing w:after="0" w:line="240" w:lineRule="auto"/>
      </w:pPr>
      <w:r>
        <w:separator/>
      </w:r>
    </w:p>
  </w:footnote>
  <w:footnote w:type="continuationSeparator" w:id="0">
    <w:p w14:paraId="3F0C86C7" w14:textId="77777777" w:rsidR="00176A04" w:rsidRDefault="00176A04" w:rsidP="0037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A64E" w14:textId="2E9D253D" w:rsidR="00373ADB" w:rsidRDefault="003C6DBE">
    <w:pPr>
      <w:pStyle w:val="Header"/>
    </w:pPr>
    <w:r w:rsidRPr="00251B9D">
      <w:rPr>
        <w:noProof/>
        <w:lang w:eastAsia="en-GB"/>
      </w:rPr>
      <w:drawing>
        <wp:inline distT="0" distB="0" distL="0" distR="0" wp14:anchorId="5DAA530D" wp14:editId="4DFBEF83">
          <wp:extent cx="2063750" cy="958850"/>
          <wp:effectExtent l="0" t="0" r="0" b="0"/>
          <wp:docPr id="5" name="Picture 5" descr="C:\Users\hogbent\Desktop\l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ogbent\Desktop\lm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5A9"/>
    <w:multiLevelType w:val="hybridMultilevel"/>
    <w:tmpl w:val="6C768DC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65"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2267FFE"/>
    <w:multiLevelType w:val="hybridMultilevel"/>
    <w:tmpl w:val="F70A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51180"/>
    <w:multiLevelType w:val="hybridMultilevel"/>
    <w:tmpl w:val="3756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5B7F"/>
    <w:multiLevelType w:val="hybridMultilevel"/>
    <w:tmpl w:val="B740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2915"/>
    <w:multiLevelType w:val="hybridMultilevel"/>
    <w:tmpl w:val="85ACA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70E78"/>
    <w:multiLevelType w:val="multilevel"/>
    <w:tmpl w:val="8794B05E"/>
    <w:styleLink w:val="CurrentList2"/>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D1CD1"/>
    <w:multiLevelType w:val="hybridMultilevel"/>
    <w:tmpl w:val="4588C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D5602"/>
    <w:multiLevelType w:val="hybridMultilevel"/>
    <w:tmpl w:val="85B4E46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1B40C0C"/>
    <w:multiLevelType w:val="multilevel"/>
    <w:tmpl w:val="84B6D4AC"/>
    <w:styleLink w:val="CurrentList1"/>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4658AA"/>
    <w:multiLevelType w:val="hybridMultilevel"/>
    <w:tmpl w:val="0AE0AAD2"/>
    <w:lvl w:ilvl="0" w:tplc="FFFFFFFF">
      <w:start w:val="1"/>
      <w:numFmt w:val="bullet"/>
      <w:lvlText w:val=""/>
      <w:lvlJc w:val="left"/>
      <w:pPr>
        <w:ind w:left="1146" w:hanging="360"/>
      </w:pPr>
      <w:rPr>
        <w:rFonts w:ascii="Symbol" w:hAnsi="Symbol" w:hint="default"/>
      </w:rPr>
    </w:lvl>
    <w:lvl w:ilvl="1" w:tplc="08090001">
      <w:start w:val="1"/>
      <w:numFmt w:val="bullet"/>
      <w:lvlText w:val=""/>
      <w:lvlJc w:val="left"/>
      <w:pPr>
        <w:ind w:left="765" w:hanging="360"/>
      </w:pPr>
      <w:rPr>
        <w:rFonts w:ascii="Symbol" w:hAnsi="Symbol"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428364F3"/>
    <w:multiLevelType w:val="hybridMultilevel"/>
    <w:tmpl w:val="84C633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A16D65"/>
    <w:multiLevelType w:val="hybridMultilevel"/>
    <w:tmpl w:val="2F2E41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63608A"/>
    <w:multiLevelType w:val="hybridMultilevel"/>
    <w:tmpl w:val="3D0A072E"/>
    <w:lvl w:ilvl="0" w:tplc="C5F24EE8">
      <w:start w:val="1"/>
      <w:numFmt w:val="decimal"/>
      <w:lvlText w:val="%1."/>
      <w:lvlJc w:val="righ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E1B53"/>
    <w:multiLevelType w:val="hybridMultilevel"/>
    <w:tmpl w:val="00AC1C7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4" w15:restartNumberingAfterBreak="0">
    <w:nsid w:val="57FD490F"/>
    <w:multiLevelType w:val="hybridMultilevel"/>
    <w:tmpl w:val="B74671BC"/>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BF45D2B"/>
    <w:multiLevelType w:val="hybridMultilevel"/>
    <w:tmpl w:val="0CA6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6D7FB2"/>
    <w:multiLevelType w:val="hybridMultilevel"/>
    <w:tmpl w:val="D98418E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B81E77"/>
    <w:multiLevelType w:val="hybridMultilevel"/>
    <w:tmpl w:val="DF60140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9983E25"/>
    <w:multiLevelType w:val="multilevel"/>
    <w:tmpl w:val="18AA83A0"/>
    <w:styleLink w:val="CurrentList3"/>
    <w:lvl w:ilvl="0">
      <w:start w:val="1"/>
      <w:numFmt w:val="decimal"/>
      <w:lvlText w:val="%1."/>
      <w:lvlJc w:val="righ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A958D0"/>
    <w:multiLevelType w:val="hybridMultilevel"/>
    <w:tmpl w:val="E9A27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F5DDE"/>
    <w:multiLevelType w:val="hybridMultilevel"/>
    <w:tmpl w:val="C952F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B4F4C"/>
    <w:multiLevelType w:val="hybridMultilevel"/>
    <w:tmpl w:val="99BA0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056EAC"/>
    <w:multiLevelType w:val="hybridMultilevel"/>
    <w:tmpl w:val="E06A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53EB3"/>
    <w:multiLevelType w:val="hybridMultilevel"/>
    <w:tmpl w:val="61E0573E"/>
    <w:lvl w:ilvl="0" w:tplc="0809000F">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num>
  <w:num w:numId="3">
    <w:abstractNumId w:val="2"/>
  </w:num>
  <w:num w:numId="4">
    <w:abstractNumId w:val="3"/>
  </w:num>
  <w:num w:numId="5">
    <w:abstractNumId w:val="21"/>
  </w:num>
  <w:num w:numId="6">
    <w:abstractNumId w:val="13"/>
  </w:num>
  <w:num w:numId="7">
    <w:abstractNumId w:val="1"/>
  </w:num>
  <w:num w:numId="8">
    <w:abstractNumId w:val="15"/>
  </w:num>
  <w:num w:numId="9">
    <w:abstractNumId w:val="10"/>
  </w:num>
  <w:num w:numId="10">
    <w:abstractNumId w:val="17"/>
  </w:num>
  <w:num w:numId="11">
    <w:abstractNumId w:val="8"/>
  </w:num>
  <w:num w:numId="12">
    <w:abstractNumId w:val="20"/>
  </w:num>
  <w:num w:numId="13">
    <w:abstractNumId w:val="14"/>
  </w:num>
  <w:num w:numId="14">
    <w:abstractNumId w:val="7"/>
  </w:num>
  <w:num w:numId="15">
    <w:abstractNumId w:val="23"/>
  </w:num>
  <w:num w:numId="16">
    <w:abstractNumId w:val="5"/>
  </w:num>
  <w:num w:numId="17">
    <w:abstractNumId w:val="18"/>
  </w:num>
  <w:num w:numId="18">
    <w:abstractNumId w:val="11"/>
  </w:num>
  <w:num w:numId="19">
    <w:abstractNumId w:val="4"/>
  </w:num>
  <w:num w:numId="20">
    <w:abstractNumId w:val="6"/>
  </w:num>
  <w:num w:numId="21">
    <w:abstractNumId w:val="0"/>
  </w:num>
  <w:num w:numId="22">
    <w:abstractNumId w:val="9"/>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73"/>
    <w:rsid w:val="000800D7"/>
    <w:rsid w:val="000B48A4"/>
    <w:rsid w:val="000E0AF8"/>
    <w:rsid w:val="00137EA4"/>
    <w:rsid w:val="0016198D"/>
    <w:rsid w:val="00176A04"/>
    <w:rsid w:val="001A61ED"/>
    <w:rsid w:val="00251F55"/>
    <w:rsid w:val="002E3C78"/>
    <w:rsid w:val="00373ADB"/>
    <w:rsid w:val="0037591B"/>
    <w:rsid w:val="003C6DBE"/>
    <w:rsid w:val="003D0BA5"/>
    <w:rsid w:val="00403304"/>
    <w:rsid w:val="004151D7"/>
    <w:rsid w:val="004A38C0"/>
    <w:rsid w:val="004D78BD"/>
    <w:rsid w:val="00551D4B"/>
    <w:rsid w:val="006A43ED"/>
    <w:rsid w:val="007C7E73"/>
    <w:rsid w:val="007E5A95"/>
    <w:rsid w:val="0081451E"/>
    <w:rsid w:val="008A515C"/>
    <w:rsid w:val="00A54CA8"/>
    <w:rsid w:val="00A70D12"/>
    <w:rsid w:val="00BD4BC3"/>
    <w:rsid w:val="00C91C46"/>
    <w:rsid w:val="00E2425D"/>
    <w:rsid w:val="00F62FCF"/>
    <w:rsid w:val="00FD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7624FA"/>
  <w15:chartTrackingRefBased/>
  <w15:docId w15:val="{032DAF16-737F-492A-994E-A6DA81D8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73"/>
    <w:pPr>
      <w:spacing w:after="200" w:line="276" w:lineRule="auto"/>
      <w:ind w:left="720"/>
      <w:contextualSpacing/>
    </w:pPr>
    <w:rPr>
      <w:kern w:val="0"/>
      <w14:ligatures w14:val="none"/>
    </w:rPr>
  </w:style>
  <w:style w:type="paragraph" w:styleId="Header">
    <w:name w:val="header"/>
    <w:basedOn w:val="Normal"/>
    <w:link w:val="HeaderChar"/>
    <w:uiPriority w:val="99"/>
    <w:unhideWhenUsed/>
    <w:rsid w:val="00373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ADB"/>
  </w:style>
  <w:style w:type="paragraph" w:styleId="Footer">
    <w:name w:val="footer"/>
    <w:basedOn w:val="Normal"/>
    <w:link w:val="FooterChar"/>
    <w:uiPriority w:val="99"/>
    <w:unhideWhenUsed/>
    <w:rsid w:val="00373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ADB"/>
  </w:style>
  <w:style w:type="numbering" w:customStyle="1" w:styleId="CurrentList1">
    <w:name w:val="Current List1"/>
    <w:uiPriority w:val="99"/>
    <w:rsid w:val="00A54CA8"/>
    <w:pPr>
      <w:numPr>
        <w:numId w:val="11"/>
      </w:numPr>
    </w:pPr>
  </w:style>
  <w:style w:type="numbering" w:customStyle="1" w:styleId="CurrentList2">
    <w:name w:val="Current List2"/>
    <w:uiPriority w:val="99"/>
    <w:rsid w:val="007E5A95"/>
    <w:pPr>
      <w:numPr>
        <w:numId w:val="16"/>
      </w:numPr>
    </w:pPr>
  </w:style>
  <w:style w:type="numbering" w:customStyle="1" w:styleId="CurrentList3">
    <w:name w:val="Current List3"/>
    <w:uiPriority w:val="99"/>
    <w:rsid w:val="007E5A9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4601">
      <w:bodyDiv w:val="1"/>
      <w:marLeft w:val="0"/>
      <w:marRight w:val="0"/>
      <w:marTop w:val="0"/>
      <w:marBottom w:val="0"/>
      <w:divBdr>
        <w:top w:val="none" w:sz="0" w:space="0" w:color="auto"/>
        <w:left w:val="none" w:sz="0" w:space="0" w:color="auto"/>
        <w:bottom w:val="none" w:sz="0" w:space="0" w:color="auto"/>
        <w:right w:val="none" w:sz="0" w:space="0" w:color="auto"/>
      </w:divBdr>
    </w:div>
    <w:div w:id="12772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 Smyth</dc:creator>
  <cp:keywords/>
  <dc:description/>
  <cp:lastModifiedBy>Knox, Karon</cp:lastModifiedBy>
  <cp:revision>2</cp:revision>
  <dcterms:created xsi:type="dcterms:W3CDTF">2023-06-30T08:46:00Z</dcterms:created>
  <dcterms:modified xsi:type="dcterms:W3CDTF">2023-06-30T08:46:00Z</dcterms:modified>
</cp:coreProperties>
</file>